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202CE" w14:textId="77777777"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 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167BAAC0" wp14:editId="21523D2D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26111" w14:textId="77777777" w:rsidR="00FD2807" w:rsidRPr="005A33B3" w:rsidRDefault="00FD2807" w:rsidP="00FD2807">
      <w:pPr>
        <w:ind w:firstLine="708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REPUBLIKA HRVATSKA</w:t>
      </w:r>
    </w:p>
    <w:p w14:paraId="5C02A6E9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PRIMORSKO-GORANSKA ŽUPANIJA</w:t>
      </w:r>
    </w:p>
    <w:p w14:paraId="6CCA1B66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 xml:space="preserve">           GRAD CRIKVENICA</w:t>
      </w:r>
    </w:p>
    <w:p w14:paraId="48F34A54" w14:textId="77777777" w:rsidR="005A33B3" w:rsidRPr="005A33B3" w:rsidRDefault="005A33B3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Upravni odjel za društvene djelatnosti </w:t>
      </w:r>
    </w:p>
    <w:p w14:paraId="322D7D3D" w14:textId="6FF11B93" w:rsidR="005A33B3" w:rsidRPr="005A33B3" w:rsidRDefault="005A33B3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ab/>
        <w:t>i lokalnu samoupravu</w:t>
      </w:r>
    </w:p>
    <w:p w14:paraId="6961D54B" w14:textId="593DC7F9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 </w:t>
      </w:r>
    </w:p>
    <w:p w14:paraId="6940A005" w14:textId="163D24E0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KLASA: </w:t>
      </w:r>
      <w:r w:rsidR="0030624F">
        <w:rPr>
          <w:rFonts w:ascii="Arial" w:hAnsi="Arial" w:cs="Arial"/>
          <w:lang w:eastAsia="en-US"/>
        </w:rPr>
        <w:t>601-01/20-01/06</w:t>
      </w:r>
    </w:p>
    <w:p w14:paraId="6F47D0BB" w14:textId="4A95540F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>URBROJ: 2107/01-0</w:t>
      </w:r>
      <w:r w:rsidR="005A33B3" w:rsidRPr="005A33B3">
        <w:rPr>
          <w:rFonts w:ascii="Arial" w:hAnsi="Arial" w:cs="Arial"/>
        </w:rPr>
        <w:t>4</w:t>
      </w:r>
      <w:r w:rsidRPr="005A33B3">
        <w:rPr>
          <w:rFonts w:ascii="Arial" w:hAnsi="Arial" w:cs="Arial"/>
        </w:rPr>
        <w:t>/0</w:t>
      </w:r>
      <w:r w:rsidR="005A33B3" w:rsidRPr="005A33B3">
        <w:rPr>
          <w:rFonts w:ascii="Arial" w:hAnsi="Arial" w:cs="Arial"/>
        </w:rPr>
        <w:t>1</w:t>
      </w:r>
      <w:r w:rsidRPr="005A33B3">
        <w:rPr>
          <w:rFonts w:ascii="Arial" w:hAnsi="Arial" w:cs="Arial"/>
        </w:rPr>
        <w:t>-</w:t>
      </w:r>
      <w:r w:rsidR="005A33B3" w:rsidRPr="005A33B3">
        <w:rPr>
          <w:rFonts w:ascii="Arial" w:hAnsi="Arial" w:cs="Arial"/>
        </w:rPr>
        <w:t>20</w:t>
      </w:r>
      <w:r w:rsidRPr="005A33B3">
        <w:rPr>
          <w:rFonts w:ascii="Arial" w:hAnsi="Arial" w:cs="Arial"/>
        </w:rPr>
        <w:t>-</w:t>
      </w:r>
      <w:r w:rsidR="0030624F">
        <w:rPr>
          <w:rFonts w:ascii="Arial" w:hAnsi="Arial" w:cs="Arial"/>
        </w:rPr>
        <w:t>5</w:t>
      </w:r>
    </w:p>
    <w:p w14:paraId="311F8BDF" w14:textId="51D1EB95" w:rsidR="00FD2807" w:rsidRPr="005A33B3" w:rsidRDefault="00FD2807" w:rsidP="00FD2807">
      <w:pPr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Crikvenica,  </w:t>
      </w:r>
      <w:r w:rsidR="0030624F">
        <w:rPr>
          <w:rFonts w:ascii="Arial" w:hAnsi="Arial" w:cs="Arial"/>
        </w:rPr>
        <w:t>10</w:t>
      </w:r>
      <w:r w:rsidRPr="005A33B3">
        <w:rPr>
          <w:rFonts w:ascii="Arial" w:hAnsi="Arial" w:cs="Arial"/>
        </w:rPr>
        <w:t xml:space="preserve">. </w:t>
      </w:r>
      <w:r w:rsidR="0030624F">
        <w:rPr>
          <w:rFonts w:ascii="Arial" w:hAnsi="Arial" w:cs="Arial"/>
        </w:rPr>
        <w:t>kolovoz</w:t>
      </w:r>
      <w:r w:rsidRPr="005A33B3">
        <w:rPr>
          <w:rFonts w:ascii="Arial" w:hAnsi="Arial" w:cs="Arial"/>
        </w:rPr>
        <w:t xml:space="preserve"> 20</w:t>
      </w:r>
      <w:r w:rsidR="005A33B3" w:rsidRPr="005A33B3">
        <w:rPr>
          <w:rFonts w:ascii="Arial" w:hAnsi="Arial" w:cs="Arial"/>
        </w:rPr>
        <w:t>20</w:t>
      </w:r>
      <w:r w:rsidRPr="005A33B3">
        <w:rPr>
          <w:rFonts w:ascii="Arial" w:hAnsi="Arial" w:cs="Arial"/>
        </w:rPr>
        <w:t>. godine</w:t>
      </w:r>
    </w:p>
    <w:p w14:paraId="61FC6276" w14:textId="77777777" w:rsidR="005A33B3" w:rsidRPr="00FD2807" w:rsidRDefault="005A33B3" w:rsidP="00FD2807">
      <w:pPr>
        <w:jc w:val="both"/>
        <w:rPr>
          <w:rFonts w:ascii="Arial" w:hAnsi="Arial" w:cs="Arial"/>
          <w:sz w:val="22"/>
          <w:szCs w:val="22"/>
        </w:rPr>
      </w:pPr>
    </w:p>
    <w:p w14:paraId="2245C042" w14:textId="77777777" w:rsidR="00FD2807" w:rsidRDefault="00FD2807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ED5A13" w14:textId="087687A1" w:rsidR="00FD2807" w:rsidRPr="005A33B3" w:rsidRDefault="00FD2807" w:rsidP="005A33B3">
      <w:pPr>
        <w:widowControl/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5A33B3">
        <w:rPr>
          <w:rFonts w:ascii="Arial" w:eastAsia="Calibri" w:hAnsi="Arial" w:cs="Arial"/>
          <w:b/>
          <w:bCs/>
          <w:lang w:eastAsia="en-US"/>
        </w:rPr>
        <w:t>PREDMET: IZMJEN</w:t>
      </w:r>
      <w:r w:rsidR="005A33B3" w:rsidRPr="005A33B3">
        <w:rPr>
          <w:rFonts w:ascii="Arial" w:eastAsia="Calibri" w:hAnsi="Arial" w:cs="Arial"/>
          <w:b/>
          <w:bCs/>
          <w:lang w:eastAsia="en-US"/>
        </w:rPr>
        <w:t>E I DOPUNE STATUTA GRADA CRIKVENICE</w:t>
      </w:r>
    </w:p>
    <w:p w14:paraId="74A56A48" w14:textId="77777777" w:rsidR="000A6BF1" w:rsidRPr="005A33B3" w:rsidRDefault="000A6BF1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14:paraId="08EB5521" w14:textId="77777777" w:rsidR="000A6BF1" w:rsidRPr="005A33B3" w:rsidRDefault="000A6BF1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937"/>
      </w:tblGrid>
      <w:tr w:rsidR="005347F6" w:rsidRPr="005A33B3" w14:paraId="38C5D251" w14:textId="77777777" w:rsidTr="001A1C3F">
        <w:tc>
          <w:tcPr>
            <w:tcW w:w="9626" w:type="dxa"/>
            <w:gridSpan w:val="2"/>
          </w:tcPr>
          <w:p w14:paraId="472D87F6" w14:textId="77777777" w:rsidR="005347F6" w:rsidRPr="005A33B3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A33B3">
              <w:rPr>
                <w:rFonts w:ascii="Arial" w:eastAsia="Calibri" w:hAnsi="Arial" w:cs="Arial"/>
                <w:b/>
                <w:bCs/>
                <w:lang w:eastAsia="en-US"/>
              </w:rPr>
              <w:t>IZVJEŠĆE O PROVEDENOM SAVJETOVANJU S JAVNOŠĆU</w:t>
            </w:r>
          </w:p>
        </w:tc>
      </w:tr>
      <w:tr w:rsidR="0017196A" w:rsidRPr="005A33B3" w14:paraId="4489CA3B" w14:textId="77777777" w:rsidTr="005A33B3">
        <w:tc>
          <w:tcPr>
            <w:tcW w:w="2689" w:type="dxa"/>
          </w:tcPr>
          <w:p w14:paraId="1822412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Naslov dokumenta</w:t>
            </w:r>
          </w:p>
        </w:tc>
        <w:tc>
          <w:tcPr>
            <w:tcW w:w="6937" w:type="dxa"/>
          </w:tcPr>
          <w:p w14:paraId="752917FA" w14:textId="22E38370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 o provedenom savjetovanju</w:t>
            </w:r>
            <w:r w:rsidR="00FD2807" w:rsidRPr="005A33B3">
              <w:rPr>
                <w:rFonts w:ascii="Arial" w:eastAsia="Calibri" w:hAnsi="Arial" w:cs="Arial"/>
                <w:lang w:eastAsia="en-US"/>
              </w:rPr>
              <w:t xml:space="preserve"> s javnošću 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  </w:t>
            </w:r>
            <w:r w:rsidR="0030624F">
              <w:rPr>
                <w:rFonts w:ascii="Arial" w:eastAsia="Calibri" w:hAnsi="Arial" w:cs="Arial"/>
                <w:lang w:eastAsia="en-US"/>
              </w:rPr>
              <w:t xml:space="preserve">o Nacrtu </w:t>
            </w:r>
            <w:r w:rsidR="0030624F" w:rsidRPr="00FE721F">
              <w:rPr>
                <w:rFonts w:ascii="Arial" w:hAnsi="Arial" w:cs="Arial"/>
                <w:lang w:eastAsia="en-US"/>
              </w:rPr>
              <w:t>prijedloga</w:t>
            </w:r>
            <w:r w:rsidR="0030624F" w:rsidRPr="00B0756C">
              <w:rPr>
                <w:rFonts w:ascii="Arial" w:hAnsi="Arial" w:cs="Arial"/>
                <w:b/>
                <w:lang w:eastAsia="en-US"/>
              </w:rPr>
              <w:t xml:space="preserve">  </w:t>
            </w:r>
            <w:r w:rsidR="0030624F">
              <w:rPr>
                <w:rFonts w:ascii="Arial" w:hAnsi="Arial" w:cs="Arial"/>
                <w:lang w:eastAsia="en-US"/>
              </w:rPr>
              <w:t>o</w:t>
            </w:r>
            <w:r w:rsidR="0030624F" w:rsidRPr="00834E4E">
              <w:rPr>
                <w:rFonts w:ascii="Arial" w:hAnsi="Arial" w:cs="Arial"/>
              </w:rPr>
              <w:t xml:space="preserve">dluke </w:t>
            </w:r>
            <w:r w:rsidR="0030624F">
              <w:rPr>
                <w:rFonts w:ascii="Arial" w:hAnsi="Arial" w:cs="Arial"/>
              </w:rPr>
              <w:t xml:space="preserve">o izmjenama i dopunama Odluke </w:t>
            </w:r>
            <w:r w:rsidR="0030624F" w:rsidRPr="00834E4E">
              <w:rPr>
                <w:rFonts w:ascii="Arial" w:hAnsi="Arial" w:cs="Arial"/>
              </w:rPr>
              <w:t>o mjerilima za financiranje djelatnosti predškolskog odgoja i</w:t>
            </w:r>
            <w:r w:rsidR="0030624F" w:rsidRPr="00B0756C">
              <w:rPr>
                <w:rFonts w:ascii="Arial" w:hAnsi="Arial" w:cs="Arial"/>
              </w:rPr>
              <w:t xml:space="preserve"> obrazovanja u Gradu Crikvenici</w:t>
            </w:r>
          </w:p>
        </w:tc>
      </w:tr>
      <w:tr w:rsidR="0017196A" w:rsidRPr="005A33B3" w14:paraId="2E13C12B" w14:textId="77777777" w:rsidTr="005A33B3">
        <w:tc>
          <w:tcPr>
            <w:tcW w:w="2689" w:type="dxa"/>
          </w:tcPr>
          <w:p w14:paraId="75200F6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Stvaratelj dokumenta, tijelo koje provodi savjetovanje</w:t>
            </w:r>
          </w:p>
        </w:tc>
        <w:tc>
          <w:tcPr>
            <w:tcW w:w="6937" w:type="dxa"/>
          </w:tcPr>
          <w:p w14:paraId="69FABCD3" w14:textId="5C401030" w:rsidR="005A33B3" w:rsidRPr="005A33B3" w:rsidRDefault="0017196A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Upravni odjel za 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društvene djelatnosti i lokalnu samoupravu</w:t>
            </w:r>
          </w:p>
          <w:p w14:paraId="532ADAAB" w14:textId="46800450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7196A" w:rsidRPr="005A33B3" w14:paraId="040670CB" w14:textId="77777777" w:rsidTr="005A33B3">
        <w:tc>
          <w:tcPr>
            <w:tcW w:w="2689" w:type="dxa"/>
          </w:tcPr>
          <w:p w14:paraId="46E64971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Datim dokumenta</w:t>
            </w:r>
          </w:p>
        </w:tc>
        <w:tc>
          <w:tcPr>
            <w:tcW w:w="6937" w:type="dxa"/>
          </w:tcPr>
          <w:p w14:paraId="0B9C3E15" w14:textId="42EF2DC1" w:rsidR="0017196A" w:rsidRPr="005A33B3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</w:t>
            </w:r>
            <w:r w:rsidR="0030624F">
              <w:rPr>
                <w:rFonts w:ascii="Arial" w:eastAsia="Calibri" w:hAnsi="Arial" w:cs="Arial"/>
                <w:lang w:eastAsia="en-US"/>
              </w:rPr>
              <w:t>prijedloga o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dluke kreiran je </w:t>
            </w:r>
            <w:r w:rsidR="0030624F">
              <w:rPr>
                <w:rFonts w:ascii="Arial" w:eastAsia="Calibri" w:hAnsi="Arial" w:cs="Arial"/>
                <w:lang w:eastAsia="en-US"/>
              </w:rPr>
              <w:t>06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>.</w:t>
            </w:r>
            <w:r w:rsidR="00E371AA" w:rsidRPr="005A3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30624F">
              <w:rPr>
                <w:rFonts w:ascii="Arial" w:eastAsia="Calibri" w:hAnsi="Arial" w:cs="Arial"/>
                <w:lang w:eastAsia="en-US"/>
              </w:rPr>
              <w:t>srpnja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 xml:space="preserve"> 20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20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>. godine</w:t>
            </w:r>
          </w:p>
        </w:tc>
      </w:tr>
      <w:tr w:rsidR="0017196A" w:rsidRPr="005A33B3" w14:paraId="16351EFC" w14:textId="77777777" w:rsidTr="005A33B3">
        <w:tc>
          <w:tcPr>
            <w:tcW w:w="2689" w:type="dxa"/>
          </w:tcPr>
          <w:p w14:paraId="0621C1F7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Verzija dokumenta </w:t>
            </w:r>
          </w:p>
        </w:tc>
        <w:tc>
          <w:tcPr>
            <w:tcW w:w="6937" w:type="dxa"/>
          </w:tcPr>
          <w:p w14:paraId="581AC645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1.</w:t>
            </w:r>
          </w:p>
        </w:tc>
      </w:tr>
      <w:tr w:rsidR="0017196A" w:rsidRPr="005A33B3" w14:paraId="21E06656" w14:textId="77777777" w:rsidTr="005A33B3">
        <w:tc>
          <w:tcPr>
            <w:tcW w:w="2689" w:type="dxa"/>
          </w:tcPr>
          <w:p w14:paraId="0EF25BD4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Vrsta dokumenta</w:t>
            </w:r>
          </w:p>
        </w:tc>
        <w:tc>
          <w:tcPr>
            <w:tcW w:w="6937" w:type="dxa"/>
          </w:tcPr>
          <w:p w14:paraId="02B982ED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</w:t>
            </w:r>
          </w:p>
        </w:tc>
      </w:tr>
      <w:tr w:rsidR="0017196A" w:rsidRPr="005A33B3" w14:paraId="6D2EC55A" w14:textId="77777777" w:rsidTr="005A33B3">
        <w:tc>
          <w:tcPr>
            <w:tcW w:w="2689" w:type="dxa"/>
          </w:tcPr>
          <w:p w14:paraId="38C2B97A" w14:textId="77777777" w:rsidR="0017196A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akta</w:t>
            </w:r>
          </w:p>
        </w:tc>
        <w:tc>
          <w:tcPr>
            <w:tcW w:w="6937" w:type="dxa"/>
          </w:tcPr>
          <w:p w14:paraId="21524BB3" w14:textId="0F1BCE74" w:rsidR="0017196A" w:rsidRPr="005A33B3" w:rsidRDefault="005A33B3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</w:t>
            </w:r>
            <w:r w:rsidR="0030624F" w:rsidRPr="00FE721F">
              <w:rPr>
                <w:rFonts w:ascii="Arial" w:hAnsi="Arial" w:cs="Arial"/>
                <w:lang w:eastAsia="en-US"/>
              </w:rPr>
              <w:t>prijedloga</w:t>
            </w:r>
            <w:r w:rsidR="0030624F" w:rsidRPr="00B0756C">
              <w:rPr>
                <w:rFonts w:ascii="Arial" w:hAnsi="Arial" w:cs="Arial"/>
                <w:b/>
                <w:lang w:eastAsia="en-US"/>
              </w:rPr>
              <w:t xml:space="preserve">  </w:t>
            </w:r>
            <w:r w:rsidR="0030624F">
              <w:rPr>
                <w:rFonts w:ascii="Arial" w:hAnsi="Arial" w:cs="Arial"/>
                <w:lang w:eastAsia="en-US"/>
              </w:rPr>
              <w:t>o</w:t>
            </w:r>
            <w:r w:rsidR="0030624F" w:rsidRPr="00834E4E">
              <w:rPr>
                <w:rFonts w:ascii="Arial" w:hAnsi="Arial" w:cs="Arial"/>
              </w:rPr>
              <w:t xml:space="preserve">dluke </w:t>
            </w:r>
            <w:r w:rsidR="0030624F">
              <w:rPr>
                <w:rFonts w:ascii="Arial" w:hAnsi="Arial" w:cs="Arial"/>
              </w:rPr>
              <w:t xml:space="preserve">o izmjenama i dopunama Odluke </w:t>
            </w:r>
            <w:r w:rsidR="0030624F" w:rsidRPr="00834E4E">
              <w:rPr>
                <w:rFonts w:ascii="Arial" w:hAnsi="Arial" w:cs="Arial"/>
              </w:rPr>
              <w:t>o mjerilima za financiranje djelatnosti predškolskog odgoja i</w:t>
            </w:r>
            <w:r w:rsidR="0030624F" w:rsidRPr="00B0756C">
              <w:rPr>
                <w:rFonts w:ascii="Arial" w:hAnsi="Arial" w:cs="Arial"/>
              </w:rPr>
              <w:t xml:space="preserve"> obrazovanja u Gradu Crikvenici</w:t>
            </w:r>
          </w:p>
        </w:tc>
      </w:tr>
      <w:tr w:rsidR="00515462" w:rsidRPr="005A33B3" w14:paraId="511E3EB7" w14:textId="77777777" w:rsidTr="005A33B3">
        <w:tc>
          <w:tcPr>
            <w:tcW w:w="2689" w:type="dxa"/>
          </w:tcPr>
          <w:p w14:paraId="3655F7CB" w14:textId="77777777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Jedinstvena oznaka Plana savjetovanja</w:t>
            </w:r>
          </w:p>
        </w:tc>
        <w:tc>
          <w:tcPr>
            <w:tcW w:w="6937" w:type="dxa"/>
          </w:tcPr>
          <w:p w14:paraId="1B100861" w14:textId="2D7D5C81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Plan savjetovanja s javnošću Grada Crikvenice za 20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20</w:t>
            </w:r>
            <w:r w:rsidRPr="005A33B3">
              <w:rPr>
                <w:rFonts w:ascii="Arial" w:eastAsia="Calibri" w:hAnsi="Arial" w:cs="Arial"/>
                <w:lang w:eastAsia="en-US"/>
              </w:rPr>
              <w:t>. godinu.</w:t>
            </w:r>
          </w:p>
        </w:tc>
      </w:tr>
      <w:tr w:rsidR="005A33B3" w:rsidRPr="005A33B3" w14:paraId="47B8A189" w14:textId="77777777" w:rsidTr="005A33B3">
        <w:tc>
          <w:tcPr>
            <w:tcW w:w="2689" w:type="dxa"/>
          </w:tcPr>
          <w:p w14:paraId="1058C548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tijela nadležnog za izradu prijedloga</w:t>
            </w:r>
          </w:p>
        </w:tc>
        <w:tc>
          <w:tcPr>
            <w:tcW w:w="6937" w:type="dxa"/>
          </w:tcPr>
          <w:p w14:paraId="071247CA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Upravni odjel za društvene djelatnosti i lokalnu samoupravu</w:t>
            </w:r>
          </w:p>
          <w:p w14:paraId="3895039E" w14:textId="1201C866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33B3" w:rsidRPr="005A33B3" w14:paraId="51CCC3B6" w14:textId="77777777" w:rsidTr="005A33B3">
        <w:tc>
          <w:tcPr>
            <w:tcW w:w="2689" w:type="dxa"/>
          </w:tcPr>
          <w:p w14:paraId="1119D62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937" w:type="dxa"/>
          </w:tcPr>
          <w:p w14:paraId="273906F6" w14:textId="2F7CA932" w:rsidR="005A33B3" w:rsidRPr="005A33B3" w:rsidRDefault="0030624F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Roditelji – korisnici usluga Dječjeg vrtića „Radost“ Crikvenica</w:t>
            </w:r>
          </w:p>
        </w:tc>
      </w:tr>
      <w:tr w:rsidR="005A33B3" w:rsidRPr="005A33B3" w14:paraId="64D63FE4" w14:textId="77777777" w:rsidTr="005A33B3">
        <w:tc>
          <w:tcPr>
            <w:tcW w:w="2689" w:type="dxa"/>
          </w:tcPr>
          <w:p w14:paraId="377D0DB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Je li prijedlog bio objavljen na Internet </w:t>
            </w: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>stranicama i u kojem vremenu ?</w:t>
            </w:r>
          </w:p>
          <w:p w14:paraId="5384BF5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Ako nije, zašto ?</w:t>
            </w:r>
          </w:p>
        </w:tc>
        <w:tc>
          <w:tcPr>
            <w:tcW w:w="6937" w:type="dxa"/>
          </w:tcPr>
          <w:p w14:paraId="26AE130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 xml:space="preserve">Nacrt je objavljen na Internet stranici Grada Crikvenice </w:t>
            </w:r>
            <w:hyperlink r:id="rId9" w:history="1">
              <w:r w:rsidRPr="005A33B3">
                <w:rPr>
                  <w:rStyle w:val="Hiperveza"/>
                  <w:rFonts w:ascii="Arial" w:eastAsia="Calibri" w:hAnsi="Arial" w:cs="Arial"/>
                  <w:lang w:eastAsia="en-US"/>
                </w:rPr>
                <w:t>www.crikvenica.hr</w:t>
              </w:r>
            </w:hyperlink>
            <w:r w:rsidRPr="005A33B3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7F1BB406" w14:textId="05FBC17A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Savjetovanje je trajalo od  </w:t>
            </w:r>
            <w:r w:rsidR="0030624F">
              <w:rPr>
                <w:rFonts w:ascii="Arial" w:eastAsia="Calibri" w:hAnsi="Arial" w:cs="Arial"/>
                <w:lang w:eastAsia="en-US"/>
              </w:rPr>
              <w:t>07</w:t>
            </w:r>
            <w:r w:rsidRPr="005A33B3">
              <w:rPr>
                <w:rFonts w:ascii="Arial" w:eastAsia="Calibri" w:hAnsi="Arial" w:cs="Arial"/>
                <w:lang w:eastAsia="en-US"/>
              </w:rPr>
              <w:t>.0</w:t>
            </w:r>
            <w:r w:rsidR="0030624F">
              <w:rPr>
                <w:rFonts w:ascii="Arial" w:eastAsia="Calibri" w:hAnsi="Arial" w:cs="Arial"/>
                <w:lang w:eastAsia="en-US"/>
              </w:rPr>
              <w:t>7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. do  </w:t>
            </w:r>
            <w:r w:rsidR="0030624F">
              <w:rPr>
                <w:rFonts w:ascii="Arial" w:eastAsia="Calibri" w:hAnsi="Arial" w:cs="Arial"/>
                <w:lang w:eastAsia="en-US"/>
              </w:rPr>
              <w:t>22</w:t>
            </w:r>
            <w:r w:rsidRPr="005A33B3">
              <w:rPr>
                <w:rFonts w:ascii="Arial" w:eastAsia="Calibri" w:hAnsi="Arial" w:cs="Arial"/>
                <w:lang w:eastAsia="en-US"/>
              </w:rPr>
              <w:t>.0</w:t>
            </w:r>
            <w:r w:rsidR="0030624F">
              <w:rPr>
                <w:rFonts w:ascii="Arial" w:eastAsia="Calibri" w:hAnsi="Arial" w:cs="Arial"/>
                <w:lang w:eastAsia="en-US"/>
              </w:rPr>
              <w:t>7</w:t>
            </w:r>
            <w:r w:rsidRPr="005A33B3">
              <w:rPr>
                <w:rFonts w:ascii="Arial" w:eastAsia="Calibri" w:hAnsi="Arial" w:cs="Arial"/>
                <w:lang w:eastAsia="en-US"/>
              </w:rPr>
              <w:t>.2020. godine.</w:t>
            </w:r>
          </w:p>
        </w:tc>
      </w:tr>
      <w:tr w:rsidR="005A33B3" w:rsidRPr="005A33B3" w14:paraId="3FC9CD05" w14:textId="77777777" w:rsidTr="005A33B3">
        <w:tc>
          <w:tcPr>
            <w:tcW w:w="2689" w:type="dxa"/>
          </w:tcPr>
          <w:p w14:paraId="32DA5D3B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Koji su predstavnici javnosti dostavili svoje prijedloge, primjedbe  ili mišljenja ?</w:t>
            </w:r>
          </w:p>
          <w:p w14:paraId="2D3310F4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0A5DF575" w14:textId="7E375E8C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37" w:type="dxa"/>
          </w:tcPr>
          <w:p w14:paraId="519E44FF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U naznačenom vremenu nisu zaprimljene primjedbe.</w:t>
            </w:r>
          </w:p>
        </w:tc>
      </w:tr>
      <w:tr w:rsidR="005A33B3" w:rsidRPr="005A33B3" w14:paraId="57271919" w14:textId="77777777" w:rsidTr="005A33B3">
        <w:tc>
          <w:tcPr>
            <w:tcW w:w="2689" w:type="dxa"/>
          </w:tcPr>
          <w:p w14:paraId="3BCAFF4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Sadržaj primjedbe</w:t>
            </w:r>
          </w:p>
        </w:tc>
        <w:tc>
          <w:tcPr>
            <w:tcW w:w="6937" w:type="dxa"/>
          </w:tcPr>
          <w:p w14:paraId="75AF0A32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4D56BD8C" w14:textId="77777777" w:rsidTr="005A33B3">
        <w:tc>
          <w:tcPr>
            <w:tcW w:w="2689" w:type="dxa"/>
          </w:tcPr>
          <w:p w14:paraId="11FAB48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Razlozi  prihvaćanja/ neprihvaćanja primjedbi</w:t>
            </w:r>
          </w:p>
        </w:tc>
        <w:tc>
          <w:tcPr>
            <w:tcW w:w="6937" w:type="dxa"/>
          </w:tcPr>
          <w:p w14:paraId="59EBFD06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1FB74842" w14:textId="77777777" w:rsidTr="005A33B3">
        <w:tc>
          <w:tcPr>
            <w:tcW w:w="2689" w:type="dxa"/>
          </w:tcPr>
          <w:p w14:paraId="13B2930E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Troškovi provedenog savjetovanja</w:t>
            </w:r>
          </w:p>
        </w:tc>
        <w:tc>
          <w:tcPr>
            <w:tcW w:w="6937" w:type="dxa"/>
          </w:tcPr>
          <w:p w14:paraId="44C048D7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Provedba internetskog savjetovanja nije uzrokovala dodatne financijske troškove</w:t>
            </w:r>
          </w:p>
        </w:tc>
      </w:tr>
    </w:tbl>
    <w:p w14:paraId="555BD1E2" w14:textId="77777777" w:rsidR="00EC3A0D" w:rsidRPr="005A33B3" w:rsidRDefault="005347F6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5A33B3">
        <w:rPr>
          <w:rFonts w:ascii="Arial" w:eastAsia="Calibri" w:hAnsi="Arial" w:cs="Arial"/>
          <w:lang w:eastAsia="en-US"/>
        </w:rPr>
        <w:t xml:space="preserve">Izvješće o provedenom savjetovanju s javnošću objavljuje se na </w:t>
      </w:r>
      <w:r w:rsidR="00FD2807" w:rsidRPr="005A33B3">
        <w:rPr>
          <w:rFonts w:ascii="Arial" w:eastAsia="Calibri" w:hAnsi="Arial" w:cs="Arial"/>
          <w:lang w:eastAsia="en-US"/>
        </w:rPr>
        <w:t>i</w:t>
      </w:r>
      <w:r w:rsidRPr="005A33B3">
        <w:rPr>
          <w:rFonts w:ascii="Arial" w:eastAsia="Calibri" w:hAnsi="Arial" w:cs="Arial"/>
          <w:lang w:eastAsia="en-US"/>
        </w:rPr>
        <w:t>nternet stranicama Grada Crikvenice</w:t>
      </w:r>
      <w:r w:rsidR="00FD2807" w:rsidRPr="005A33B3">
        <w:rPr>
          <w:rFonts w:ascii="Arial" w:eastAsia="Calibri" w:hAnsi="Arial" w:cs="Arial"/>
          <w:lang w:eastAsia="en-US"/>
        </w:rPr>
        <w:t xml:space="preserve">: </w:t>
      </w:r>
      <w:r w:rsidRPr="005A33B3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5A33B3">
          <w:rPr>
            <w:rStyle w:val="Hiperveza"/>
            <w:rFonts w:ascii="Arial" w:eastAsia="Calibri" w:hAnsi="Arial" w:cs="Arial"/>
            <w:lang w:eastAsia="en-US"/>
          </w:rPr>
          <w:t>www.crikvenica.hr</w:t>
        </w:r>
      </w:hyperlink>
      <w:r w:rsidRPr="005A33B3">
        <w:rPr>
          <w:rFonts w:ascii="Arial" w:eastAsia="Calibri" w:hAnsi="Arial" w:cs="Arial"/>
          <w:lang w:eastAsia="en-US"/>
        </w:rPr>
        <w:t xml:space="preserve"> </w:t>
      </w:r>
    </w:p>
    <w:p w14:paraId="3E8FB700" w14:textId="77777777" w:rsidR="000A6BF1" w:rsidRPr="005A33B3" w:rsidRDefault="000A6BF1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A6C440F" w14:textId="77777777" w:rsidR="00E371AA" w:rsidRPr="005A33B3" w:rsidRDefault="006B38D9" w:rsidP="00E371AA">
      <w:pPr>
        <w:spacing w:line="360" w:lineRule="auto"/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</w:p>
    <w:sectPr w:rsidR="00E371AA" w:rsidRPr="005A33B3" w:rsidSect="002D2AE1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F9A98" w14:textId="77777777" w:rsidR="003A5F14" w:rsidRDefault="003A5F14" w:rsidP="00E74BE7">
      <w:r>
        <w:separator/>
      </w:r>
    </w:p>
  </w:endnote>
  <w:endnote w:type="continuationSeparator" w:id="0">
    <w:p w14:paraId="5B2433AB" w14:textId="77777777" w:rsidR="003A5F14" w:rsidRDefault="003A5F14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53483" w14:textId="77777777" w:rsidR="00016EBF" w:rsidRDefault="00016EB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4C71B5" w14:textId="77777777" w:rsidR="00016EBF" w:rsidRDefault="00016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DCD64" w14:textId="77777777" w:rsidR="003A5F14" w:rsidRDefault="003A5F14" w:rsidP="00E74BE7">
      <w:r>
        <w:separator/>
      </w:r>
    </w:p>
  </w:footnote>
  <w:footnote w:type="continuationSeparator" w:id="0">
    <w:p w14:paraId="33610F2E" w14:textId="77777777" w:rsidR="003A5F14" w:rsidRDefault="003A5F14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3172"/>
    <w:rsid w:val="001E6A33"/>
    <w:rsid w:val="001F4C0B"/>
    <w:rsid w:val="001F5D54"/>
    <w:rsid w:val="00203F2D"/>
    <w:rsid w:val="00206A41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24F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A5F14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A92"/>
    <w:rsid w:val="004466AD"/>
    <w:rsid w:val="0045464D"/>
    <w:rsid w:val="00455158"/>
    <w:rsid w:val="00460DD7"/>
    <w:rsid w:val="004623CA"/>
    <w:rsid w:val="0046617A"/>
    <w:rsid w:val="00470DD1"/>
    <w:rsid w:val="004808E9"/>
    <w:rsid w:val="0048263F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30790"/>
    <w:rsid w:val="00530A4D"/>
    <w:rsid w:val="00533295"/>
    <w:rsid w:val="00534125"/>
    <w:rsid w:val="005347F6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33B3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39AF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80B90"/>
    <w:rsid w:val="00880C1D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F05A9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79D"/>
    <w:rsid w:val="00D0699E"/>
    <w:rsid w:val="00D0742D"/>
    <w:rsid w:val="00D10DC2"/>
    <w:rsid w:val="00D10E63"/>
    <w:rsid w:val="00D11895"/>
    <w:rsid w:val="00D142D9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D9351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C42A-B489-4670-B85B-22BB7913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Jasminka Citković</cp:lastModifiedBy>
  <cp:revision>3</cp:revision>
  <cp:lastPrinted>2019-06-13T11:54:00Z</cp:lastPrinted>
  <dcterms:created xsi:type="dcterms:W3CDTF">2020-08-11T11:21:00Z</dcterms:created>
  <dcterms:modified xsi:type="dcterms:W3CDTF">2020-08-11T11:27:00Z</dcterms:modified>
</cp:coreProperties>
</file>