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FFD13" w14:textId="2E05B84D" w:rsidR="005F3555" w:rsidRPr="00921D86" w:rsidRDefault="005F3555" w:rsidP="005F3555">
      <w:pPr>
        <w:spacing w:after="200" w:line="276" w:lineRule="auto"/>
        <w:rPr>
          <w:rFonts w:ascii="Arial Narrow" w:eastAsia="Calibri" w:hAnsi="Arial Narrow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5F3555" w:rsidRPr="00921D86" w14:paraId="749D4AA6" w14:textId="77777777" w:rsidTr="0065537B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3ACBF2E" w14:textId="5F21C922" w:rsidR="005F3555" w:rsidRPr="00921D86" w:rsidRDefault="005F3555" w:rsidP="0065537B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IZVJEŠĆE O </w:t>
            </w:r>
            <w:r w:rsidR="009552D9">
              <w:rPr>
                <w:rFonts w:eastAsia="SimSun" w:cs="Arial"/>
                <w:b/>
                <w:bCs/>
                <w:sz w:val="22"/>
                <w:lang w:eastAsia="zh-CN"/>
              </w:rPr>
              <w:t xml:space="preserve">PROVEDENOM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SAVJETOVANJU S </w:t>
            </w:r>
            <w:r w:rsidR="00D90BC0">
              <w:rPr>
                <w:rFonts w:eastAsia="SimSun" w:cs="Arial"/>
                <w:b/>
                <w:bCs/>
                <w:sz w:val="22"/>
                <w:lang w:eastAsia="zh-CN"/>
              </w:rPr>
              <w:t xml:space="preserve">ZAINTERESIRANOM </w:t>
            </w: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JAVNOŠĆU</w:t>
            </w:r>
          </w:p>
          <w:p w14:paraId="6A89FEB3" w14:textId="66BE6C25" w:rsidR="005F3555" w:rsidRDefault="005F3555" w:rsidP="0065537B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U POSTUPKU DONOŠENJA </w:t>
            </w:r>
            <w:r>
              <w:rPr>
                <w:rFonts w:eastAsia="SimSun" w:cs="Arial"/>
                <w:b/>
                <w:bCs/>
                <w:sz w:val="22"/>
                <w:lang w:eastAsia="zh-CN"/>
              </w:rPr>
              <w:t>AKTA</w:t>
            </w:r>
          </w:p>
          <w:p w14:paraId="2031C157" w14:textId="2E51D0DD" w:rsidR="005F3555" w:rsidRDefault="005F3555" w:rsidP="0065537B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hr-HR"/>
              </w:rPr>
            </w:pPr>
          </w:p>
          <w:p w14:paraId="13C66B6E" w14:textId="77777777" w:rsidR="00CE2532" w:rsidRPr="00921D86" w:rsidRDefault="00CE2532" w:rsidP="0065537B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  <w:p w14:paraId="7B7C4D9D" w14:textId="5CDF51DC" w:rsidR="000220DF" w:rsidRDefault="005F3555" w:rsidP="0065537B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i/>
                <w:sz w:val="22"/>
                <w:lang w:eastAsia="zh-CN"/>
              </w:rPr>
              <w:t xml:space="preserve">Nositelj izrade izvješća: </w:t>
            </w:r>
            <w:r w:rsidRPr="001F4C27">
              <w:rPr>
                <w:rFonts w:eastAsia="SimSun" w:cs="Arial"/>
                <w:sz w:val="22"/>
                <w:lang w:eastAsia="zh-CN"/>
              </w:rPr>
              <w:t>U</w:t>
            </w:r>
            <w:r w:rsidR="00D90BC0">
              <w:rPr>
                <w:rFonts w:eastAsia="SimSun" w:cs="Arial"/>
                <w:sz w:val="22"/>
                <w:lang w:eastAsia="zh-CN"/>
              </w:rPr>
              <w:t xml:space="preserve">pravni odjel za </w:t>
            </w:r>
            <w:r w:rsidR="00557648">
              <w:rPr>
                <w:rFonts w:eastAsia="SimSun" w:cs="Arial"/>
                <w:sz w:val="22"/>
                <w:lang w:eastAsia="zh-CN"/>
              </w:rPr>
              <w:t>financije, turizam i gospodarstvo</w:t>
            </w:r>
          </w:p>
          <w:p w14:paraId="2FD2E639" w14:textId="7F79B75C" w:rsidR="005F3555" w:rsidRPr="00921D86" w:rsidRDefault="00D90BC0" w:rsidP="0065537B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48D6D45A" w14:textId="7A1C4B5E" w:rsidR="005F3555" w:rsidRPr="00921D86" w:rsidRDefault="00D90BC0" w:rsidP="0065537B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557648">
              <w:rPr>
                <w:rFonts w:eastAsia="SimSun" w:cs="Arial"/>
                <w:b/>
                <w:bCs/>
                <w:sz w:val="22"/>
                <w:lang w:eastAsia="zh-CN"/>
              </w:rPr>
              <w:t xml:space="preserve">10. kolovoza 2020. </w:t>
            </w:r>
          </w:p>
        </w:tc>
      </w:tr>
      <w:tr w:rsidR="005F3555" w:rsidRPr="00921D86" w14:paraId="5BB95D08" w14:textId="77777777" w:rsidTr="0065537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145A6DC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81F16C4" w14:textId="23209554" w:rsidR="005F3555" w:rsidRPr="00921D86" w:rsidRDefault="00557648" w:rsidP="000220DF">
            <w:pPr>
              <w:spacing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Studija održivosti razvoja turizma i prihvatnog kapaciteta Grada Crikvenice s akcijskim planom</w:t>
            </w:r>
          </w:p>
        </w:tc>
      </w:tr>
      <w:tr w:rsidR="005F3555" w:rsidRPr="00921D86" w14:paraId="1A8C918D" w14:textId="77777777" w:rsidTr="0065537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132D13F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9259D1" w14:textId="32CD1C54" w:rsidR="005F3555" w:rsidRPr="00921D86" w:rsidRDefault="00557648" w:rsidP="0065537B">
            <w:pPr>
              <w:spacing w:after="120" w:line="240" w:lineRule="auto"/>
              <w:jc w:val="both"/>
              <w:rPr>
                <w:rFonts w:eastAsia="SimSun" w:cs="Arial"/>
                <w:bCs/>
                <w:i/>
                <w:sz w:val="22"/>
                <w:lang w:eastAsia="zh-CN"/>
              </w:rPr>
            </w:pPr>
            <w:r w:rsidRPr="00557648">
              <w:rPr>
                <w:rFonts w:eastAsia="SimSun" w:cs="Arial"/>
                <w:bCs/>
                <w:sz w:val="22"/>
                <w:lang w:eastAsia="zh-CN"/>
              </w:rPr>
              <w:t>Grad Crikvenica</w:t>
            </w:r>
          </w:p>
        </w:tc>
      </w:tr>
      <w:tr w:rsidR="005F3555" w:rsidRPr="00921D86" w14:paraId="3426FE23" w14:textId="77777777" w:rsidTr="0065537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14BD5D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2B1A580" w14:textId="2E8CB57B" w:rsidR="005F3555" w:rsidRPr="00921D86" w:rsidRDefault="007B5BD4" w:rsidP="0065537B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D8758E" w:rsidRPr="00921D86" w14:paraId="139BC254" w14:textId="77777777" w:rsidTr="0065537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6F1DB3D" w14:textId="576F95C0" w:rsidR="00D8758E" w:rsidRPr="00921D86" w:rsidRDefault="00D8758E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EF15F84" w14:textId="77777777" w:rsidR="00557648" w:rsidRPr="00557648" w:rsidRDefault="00557648" w:rsidP="00557648">
            <w:pPr>
              <w:ind w:firstLine="720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57648">
              <w:rPr>
                <w:rFonts w:eastAsia="SimSun" w:cs="Arial"/>
                <w:bCs/>
                <w:sz w:val="22"/>
                <w:lang w:eastAsia="zh-CN"/>
              </w:rPr>
              <w:t>Na temelju analize sadašnjeg stupnja razvoja turizma i aktualnih trendova Grad Crikvenica prepoznao je potrebu za izradom „Studije održivosti i prihvatnog kapaciteta s akcijskim planom“ kao učinkovitog oruđa za ostvarenje održivog razvoja turizma kao osnove za planiranje budućeg razvoja i otklanjanje negativnih učinaka prekomjernog razvoja turizma uslijed izgradnje velikog broja smještajnih kapaciteta, kuća za odmor i stambenih objekata u funkciji turizma. To uključuje i izračun turističkog prihvatnog kapaciteta kao podloge za planiranje turističkog razvoja i akcijskog plana koji bi trebao osigurati njegovo učinkovito provođenje.</w:t>
            </w:r>
          </w:p>
          <w:p w14:paraId="5CEA0745" w14:textId="77777777" w:rsidR="00557648" w:rsidRPr="00557648" w:rsidRDefault="00557648" w:rsidP="00557648">
            <w:pPr>
              <w:ind w:firstLine="720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57648">
              <w:rPr>
                <w:rFonts w:eastAsia="SimSun" w:cs="Arial"/>
                <w:bCs/>
                <w:sz w:val="22"/>
                <w:lang w:eastAsia="zh-CN"/>
              </w:rPr>
              <w:tab/>
            </w:r>
          </w:p>
          <w:p w14:paraId="1925C460" w14:textId="5C70955F" w:rsidR="00557648" w:rsidRDefault="00557648" w:rsidP="00557648">
            <w:pPr>
              <w:ind w:firstLine="708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57648">
              <w:rPr>
                <w:rFonts w:eastAsia="SimSun" w:cs="Arial"/>
                <w:bCs/>
                <w:sz w:val="22"/>
                <w:lang w:eastAsia="zh-CN"/>
              </w:rPr>
              <w:t>Pritisci na okoliš ugrožavaju turistički razvoj, a u slučaju Republike Hrvatske, pretežno se odnose na primorski dio zemlje orijentiran na kupališni turizam, među kojima se prema velikoj koncentraciji turističkih aktivnosti na malom prostoru ističe upravo područje grada Crikvenice.</w:t>
            </w:r>
          </w:p>
          <w:p w14:paraId="661F322E" w14:textId="0AF9B361" w:rsidR="00557648" w:rsidRPr="00557648" w:rsidRDefault="00557648" w:rsidP="00557648">
            <w:pPr>
              <w:ind w:firstLine="708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58EB5657" w14:textId="77777777" w:rsidR="00557648" w:rsidRPr="00557648" w:rsidRDefault="00557648" w:rsidP="00557648">
            <w:pPr>
              <w:jc w:val="both"/>
              <w:rPr>
                <w:rFonts w:eastAsia="SimSun" w:cs="Arial"/>
                <w:bCs/>
                <w:sz w:val="22"/>
                <w:lang w:eastAsia="zh-CN"/>
              </w:rPr>
            </w:pPr>
          </w:p>
          <w:p w14:paraId="575C1BAD" w14:textId="77777777" w:rsidR="00557648" w:rsidRPr="00557648" w:rsidRDefault="00557648" w:rsidP="00557648">
            <w:pPr>
              <w:ind w:firstLine="708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557648">
              <w:rPr>
                <w:rFonts w:eastAsia="SimSun" w:cs="Arial"/>
                <w:bCs/>
                <w:sz w:val="22"/>
                <w:lang w:eastAsia="zh-CN"/>
              </w:rPr>
              <w:t>Studiju je izradio Fakultet za menadžment u turizmu i ugostiteljstvu iz Opatije. Izradu Studije sufinanciralo je Ministarstvo turizma Republike Hrvatske iznosom od 50.000,00 kuna.</w:t>
            </w:r>
          </w:p>
          <w:p w14:paraId="3774B6F6" w14:textId="68D87E37" w:rsidR="00D8758E" w:rsidRPr="000220DF" w:rsidRDefault="00D8758E" w:rsidP="0065537B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</w:p>
        </w:tc>
      </w:tr>
      <w:tr w:rsidR="005F3555" w:rsidRPr="00921D86" w14:paraId="090DB758" w14:textId="77777777" w:rsidTr="0065537B">
        <w:trPr>
          <w:trHeight w:val="1499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F04800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E8BE9C" w14:textId="143AB706" w:rsidR="000220DF" w:rsidRDefault="005F3555" w:rsidP="000220DF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557648">
              <w:rPr>
                <w:rFonts w:eastAsia="Times New Roman" w:cs="Arial"/>
                <w:sz w:val="22"/>
                <w:lang w:eastAsia="hr-HR"/>
              </w:rPr>
              <w:t>8. srpnja do 9. kolovoza 2020. g.</w:t>
            </w:r>
          </w:p>
          <w:p w14:paraId="37851F47" w14:textId="0D48A56D" w:rsidR="005F3555" w:rsidRPr="00921D86" w:rsidRDefault="00084805" w:rsidP="007B5BD4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što ukupno predstavlja </w:t>
            </w:r>
            <w:r w:rsidR="00557648">
              <w:rPr>
                <w:rFonts w:eastAsia="SimSun" w:cs="Arial"/>
                <w:bCs/>
                <w:sz w:val="22"/>
                <w:lang w:eastAsia="zh-CN"/>
              </w:rPr>
              <w:t>30</w:t>
            </w:r>
            <w:r>
              <w:rPr>
                <w:rFonts w:eastAsia="SimSun" w:cs="Arial"/>
                <w:bCs/>
                <w:sz w:val="22"/>
                <w:lang w:eastAsia="zh-CN"/>
              </w:rPr>
              <w:t xml:space="preserve"> dana.</w:t>
            </w:r>
          </w:p>
        </w:tc>
      </w:tr>
      <w:tr w:rsidR="005F3555" w:rsidRPr="00921D86" w14:paraId="158A2F9B" w14:textId="77777777" w:rsidTr="0065537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9CE5620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BCAFE49" w14:textId="211E4EA2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Cs/>
                <w:i/>
                <w:sz w:val="22"/>
                <w:lang w:eastAsia="zh-CN"/>
              </w:rPr>
            </w:pPr>
          </w:p>
        </w:tc>
      </w:tr>
      <w:tr w:rsidR="005F3555" w:rsidRPr="00921D86" w14:paraId="49CA121A" w14:textId="77777777" w:rsidTr="0065537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151152A" w14:textId="77777777" w:rsidR="005F3555" w:rsidRPr="00921D86" w:rsidRDefault="005F3555" w:rsidP="0065537B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EA5CD84" w14:textId="0498E513" w:rsidR="005F3555" w:rsidRPr="005F3555" w:rsidRDefault="00557648" w:rsidP="0065537B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0 kn</w:t>
            </w:r>
          </w:p>
        </w:tc>
      </w:tr>
    </w:tbl>
    <w:p w14:paraId="6404D759" w14:textId="77777777" w:rsidR="0052799D" w:rsidRDefault="0052799D" w:rsidP="005F3555">
      <w:pPr>
        <w:spacing w:after="200" w:line="276" w:lineRule="auto"/>
        <w:rPr>
          <w:rFonts w:eastAsia="Calibri" w:cs="Arial"/>
          <w:b/>
          <w:bCs/>
          <w:sz w:val="22"/>
        </w:rPr>
      </w:pPr>
      <w:bookmarkStart w:id="0" w:name="_Toc468978618"/>
    </w:p>
    <w:p w14:paraId="68253E6B" w14:textId="2A846127" w:rsidR="005F3555" w:rsidRDefault="005F3555" w:rsidP="005F3555">
      <w:pPr>
        <w:spacing w:after="200" w:line="276" w:lineRule="auto"/>
        <w:rPr>
          <w:rFonts w:eastAsia="Calibri" w:cs="Arial"/>
          <w:b/>
          <w:bCs/>
          <w:sz w:val="22"/>
        </w:rPr>
      </w:pPr>
      <w:r w:rsidRPr="00921D86">
        <w:rPr>
          <w:rFonts w:eastAsia="Calibri" w:cs="Arial"/>
          <w:b/>
          <w:bCs/>
          <w:sz w:val="22"/>
        </w:rPr>
        <w:t>Prilog 1. Pregled prihvaćenih i neprihvaćenih primjedbi</w:t>
      </w:r>
      <w:bookmarkEnd w:id="0"/>
    </w:p>
    <w:p w14:paraId="0B7C2D22" w14:textId="6F08E27A" w:rsidR="00557648" w:rsidRPr="00921D86" w:rsidRDefault="00557648" w:rsidP="005F3555">
      <w:pPr>
        <w:spacing w:after="200" w:line="276" w:lineRule="auto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t>Napomena: U razdoblju trajanja e-savjetovanja nije pristigla nijedna primjedba.</w:t>
      </w: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70"/>
        <w:gridCol w:w="1548"/>
        <w:gridCol w:w="2613"/>
        <w:gridCol w:w="3057"/>
      </w:tblGrid>
      <w:tr w:rsidR="005F3555" w:rsidRPr="00921D86" w14:paraId="2B3469B9" w14:textId="77777777" w:rsidTr="00C61A36"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77D879F1" w14:textId="77777777" w:rsidR="005F3555" w:rsidRPr="00921D86" w:rsidRDefault="005F3555" w:rsidP="0065537B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Redni broj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46CB020B" w14:textId="77777777" w:rsidR="005F3555" w:rsidRPr="00921D86" w:rsidRDefault="005F3555" w:rsidP="0065537B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Sudionik savjetovanja (ime i prezime pojedinca, naziv organizacije)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751A449F" w14:textId="77777777" w:rsidR="005F3555" w:rsidRPr="00921D86" w:rsidRDefault="005F3555" w:rsidP="0065537B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Članak ili drugi dio nacrta na koji se odnosi prijedlog ili mišljenje</w:t>
            </w:r>
          </w:p>
        </w:tc>
        <w:tc>
          <w:tcPr>
            <w:tcW w:w="2613" w:type="dxa"/>
            <w:tcBorders>
              <w:top w:val="single" w:sz="18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0BC785CB" w14:textId="77777777" w:rsidR="005F3555" w:rsidRPr="00921D86" w:rsidRDefault="005F3555" w:rsidP="0065537B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>Tekst zaprimljenog prijedloga ili mišljenja</w:t>
            </w:r>
          </w:p>
        </w:tc>
        <w:tc>
          <w:tcPr>
            <w:tcW w:w="3057" w:type="dxa"/>
            <w:tcBorders>
              <w:top w:val="single" w:sz="18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0064844F" w14:textId="77777777" w:rsidR="005F3555" w:rsidRPr="00921D86" w:rsidRDefault="005F3555" w:rsidP="0065537B">
            <w:pPr>
              <w:spacing w:after="120" w:line="240" w:lineRule="auto"/>
              <w:jc w:val="center"/>
              <w:rPr>
                <w:rFonts w:eastAsia="SimSun" w:cs="Arial"/>
                <w:b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sz w:val="22"/>
                <w:lang w:eastAsia="zh-CN"/>
              </w:rPr>
              <w:t xml:space="preserve">Status prijedloga ili mišljenja (prihvaćanje/neprihvaćanje s  obrazloženjem) </w:t>
            </w:r>
          </w:p>
        </w:tc>
      </w:tr>
      <w:tr w:rsidR="005F3555" w:rsidRPr="00921D86" w14:paraId="199FF137" w14:textId="77777777" w:rsidTr="00C61A36">
        <w:trPr>
          <w:trHeight w:val="567"/>
        </w:trPr>
        <w:tc>
          <w:tcPr>
            <w:tcW w:w="959" w:type="dxa"/>
            <w:tcBorders>
              <w:top w:val="single" w:sz="2" w:space="0" w:color="auto"/>
            </w:tcBorders>
          </w:tcPr>
          <w:p w14:paraId="14C89954" w14:textId="155EF0C7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auto"/>
            </w:tcBorders>
          </w:tcPr>
          <w:p w14:paraId="6EAEF970" w14:textId="7647BAC9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auto"/>
            </w:tcBorders>
          </w:tcPr>
          <w:p w14:paraId="49A43A4B" w14:textId="38D5AF93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auto"/>
            </w:tcBorders>
          </w:tcPr>
          <w:p w14:paraId="3C5D2BC8" w14:textId="77777777" w:rsidR="005F3555" w:rsidRPr="00D43E84" w:rsidRDefault="005F3555" w:rsidP="00200F21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057" w:type="dxa"/>
            <w:tcBorders>
              <w:top w:val="single" w:sz="2" w:space="0" w:color="auto"/>
            </w:tcBorders>
          </w:tcPr>
          <w:p w14:paraId="3E972EAE" w14:textId="77777777" w:rsidR="005F3555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5537A24E" w14:textId="77777777" w:rsidR="001F4DD0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5D657E02" w14:textId="48E6B196" w:rsidR="001F4DD0" w:rsidRPr="00D43E84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5F3555" w:rsidRPr="00921D86" w14:paraId="5F027BFB" w14:textId="77777777" w:rsidTr="00C61A36">
        <w:trPr>
          <w:trHeight w:val="567"/>
        </w:trPr>
        <w:tc>
          <w:tcPr>
            <w:tcW w:w="959" w:type="dxa"/>
          </w:tcPr>
          <w:p w14:paraId="27F58055" w14:textId="0E31BB52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</w:tcPr>
          <w:p w14:paraId="1048FCF2" w14:textId="4880BF25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</w:tcPr>
          <w:p w14:paraId="5B1C8F01" w14:textId="24EBFA34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</w:tcPr>
          <w:p w14:paraId="71A6F0F4" w14:textId="77777777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057" w:type="dxa"/>
          </w:tcPr>
          <w:p w14:paraId="30DC3EA5" w14:textId="77777777" w:rsidR="005F3555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41CC3C8E" w14:textId="77777777" w:rsidR="001F4DD0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2C76A772" w14:textId="0C5C08DA" w:rsidR="001F4DD0" w:rsidRPr="00D43E84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5F3555" w:rsidRPr="00921D86" w14:paraId="46BAFA65" w14:textId="77777777" w:rsidTr="00C61A36">
        <w:trPr>
          <w:trHeight w:val="567"/>
        </w:trPr>
        <w:tc>
          <w:tcPr>
            <w:tcW w:w="959" w:type="dxa"/>
          </w:tcPr>
          <w:p w14:paraId="7D5B3588" w14:textId="525A69DE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</w:tcPr>
          <w:p w14:paraId="2F218B15" w14:textId="719C5A30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</w:tcPr>
          <w:p w14:paraId="34E17507" w14:textId="163CDCE6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</w:tcPr>
          <w:p w14:paraId="4853638F" w14:textId="77777777" w:rsidR="005F3555" w:rsidRPr="00D43E84" w:rsidRDefault="005F3555" w:rsidP="00200F21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057" w:type="dxa"/>
          </w:tcPr>
          <w:p w14:paraId="480EF802" w14:textId="77777777" w:rsidR="005F3555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0B6BD218" w14:textId="77777777" w:rsidR="001F4DD0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19AC6858" w14:textId="77777777" w:rsidR="001F4DD0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14:paraId="421F52DF" w14:textId="42678D81" w:rsidR="001F4DD0" w:rsidRPr="00D43E84" w:rsidRDefault="001F4DD0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5F3555" w:rsidRPr="00921D86" w14:paraId="3E49B15E" w14:textId="77777777" w:rsidTr="00C61A36">
        <w:trPr>
          <w:trHeight w:val="567"/>
        </w:trPr>
        <w:tc>
          <w:tcPr>
            <w:tcW w:w="959" w:type="dxa"/>
          </w:tcPr>
          <w:p w14:paraId="0E24D62D" w14:textId="1AFF6330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</w:tcPr>
          <w:p w14:paraId="36393BE3" w14:textId="15D156E6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</w:tcPr>
          <w:p w14:paraId="4CBB4E81" w14:textId="5362F156" w:rsidR="005F3555" w:rsidRPr="00D43E84" w:rsidRDefault="005F3555" w:rsidP="00CE02C0">
            <w:pPr>
              <w:spacing w:after="120" w:line="240" w:lineRule="auto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</w:tcPr>
          <w:p w14:paraId="48BF78F0" w14:textId="77777777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3057" w:type="dxa"/>
          </w:tcPr>
          <w:p w14:paraId="748F735D" w14:textId="062BA4EE" w:rsidR="005F3555" w:rsidRPr="00D43E84" w:rsidRDefault="005F3555" w:rsidP="0065537B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FA6503" w:rsidRPr="00D43E84" w14:paraId="32C0E3AE" w14:textId="77777777" w:rsidTr="00C61A36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66595EC" w14:textId="4939AEB5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2354E3C" w14:textId="4E19A772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20722EB" w14:textId="579018F1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7BD97D" w14:textId="046CA8B0" w:rsidR="00FA6503" w:rsidRPr="00D43E84" w:rsidRDefault="00FA6503" w:rsidP="00FA650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3536E73" w14:textId="528CF3AA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FA6503" w:rsidRPr="00D43E84" w14:paraId="22564E29" w14:textId="77777777" w:rsidTr="00C61A36">
        <w:trPr>
          <w:trHeight w:val="7044"/>
        </w:trPr>
        <w:tc>
          <w:tcPr>
            <w:tcW w:w="9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D83B501" w14:textId="78C48E39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C3A69B" w14:textId="4F86930F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DB4779" w14:textId="44F03DFB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51CB84" w14:textId="0A586A80" w:rsidR="00C61A36" w:rsidRPr="00F12A28" w:rsidRDefault="00C61A36" w:rsidP="00FA65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3F969A2" w14:textId="53743101" w:rsidR="00C61A36" w:rsidRPr="00F12A28" w:rsidRDefault="00C61A36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  <w:tr w:rsidR="00FA6503" w:rsidRPr="00D8758E" w14:paraId="71EEE710" w14:textId="77777777" w:rsidTr="00C61A36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7FAF0D1" w14:textId="60DC90AE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0F55074" w14:textId="49C3121A" w:rsidR="00FA6503" w:rsidRPr="00D8758E" w:rsidRDefault="00FA6503" w:rsidP="00FA6503">
            <w:pPr>
              <w:spacing w:after="120" w:line="240" w:lineRule="auto"/>
              <w:jc w:val="both"/>
              <w:rPr>
                <w:rFonts w:eastAsia="SimSun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E1C3368" w14:textId="50ADD2C2" w:rsidR="00FA6503" w:rsidRPr="00D8758E" w:rsidRDefault="00FA6503" w:rsidP="00FA6503">
            <w:pPr>
              <w:spacing w:after="120" w:line="240" w:lineRule="auto"/>
              <w:jc w:val="both"/>
              <w:rPr>
                <w:rFonts w:eastAsia="SimSun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2310D00" w14:textId="0332D8A5" w:rsidR="00FA6503" w:rsidRPr="00D8758E" w:rsidRDefault="00FA6503" w:rsidP="00FA650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C6296" w14:textId="27911080" w:rsidR="00FA6503" w:rsidRPr="00D8758E" w:rsidRDefault="00FA6503" w:rsidP="00FA6503">
            <w:pPr>
              <w:spacing w:after="120" w:line="240" w:lineRule="auto"/>
              <w:jc w:val="both"/>
              <w:rPr>
                <w:rFonts w:eastAsia="SimSun" w:cs="Arial"/>
                <w:b/>
                <w:sz w:val="18"/>
                <w:szCs w:val="18"/>
                <w:lang w:eastAsia="zh-CN"/>
              </w:rPr>
            </w:pPr>
          </w:p>
        </w:tc>
      </w:tr>
      <w:tr w:rsidR="00FA6503" w:rsidRPr="00D43E84" w14:paraId="65F2EFCA" w14:textId="77777777" w:rsidTr="00C61A36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5234818" w14:textId="659B079B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591C783" w14:textId="2C7A299C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9FE41A" w14:textId="2E37C480" w:rsidR="00FA6503" w:rsidRPr="00D43E84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F081C0C" w14:textId="1015C51E" w:rsidR="00FA6503" w:rsidRPr="00F12A28" w:rsidRDefault="00FA6503" w:rsidP="00D633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231F20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28B69F" w14:textId="377B4BC0" w:rsidR="00FA6503" w:rsidRPr="00200F21" w:rsidRDefault="00FA6503" w:rsidP="00FA6503">
            <w:pPr>
              <w:spacing w:after="120" w:line="240" w:lineRule="auto"/>
              <w:jc w:val="both"/>
              <w:rPr>
                <w:rFonts w:eastAsia="SimSun" w:cs="Arial"/>
                <w:sz w:val="18"/>
                <w:szCs w:val="18"/>
                <w:lang w:eastAsia="zh-CN"/>
              </w:rPr>
            </w:pPr>
          </w:p>
        </w:tc>
      </w:tr>
    </w:tbl>
    <w:p w14:paraId="64013A5B" w14:textId="77777777" w:rsidR="00F12A28" w:rsidRPr="00921D86" w:rsidRDefault="00F12A28" w:rsidP="00F12A28">
      <w:pPr>
        <w:spacing w:line="240" w:lineRule="auto"/>
        <w:rPr>
          <w:rFonts w:eastAsia="Calibri" w:cs="Arial"/>
          <w:szCs w:val="24"/>
        </w:rPr>
      </w:pPr>
    </w:p>
    <w:p w14:paraId="1E28AF7E" w14:textId="77777777" w:rsidR="00F12A28" w:rsidRDefault="00F12A28" w:rsidP="00F12A28"/>
    <w:p w14:paraId="2C264348" w14:textId="68D8A583" w:rsidR="005F3555" w:rsidRDefault="00D8758E" w:rsidP="001F4DD0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Napomena:</w:t>
      </w:r>
      <w:r w:rsidR="00AC7163">
        <w:rPr>
          <w:rFonts w:eastAsia="Calibri" w:cs="Arial"/>
          <w:szCs w:val="24"/>
        </w:rPr>
        <w:t xml:space="preserve"> U vremenu trajanja savjetovanja pristiglo je </w:t>
      </w:r>
      <w:r w:rsidR="005A78BB">
        <w:rPr>
          <w:rFonts w:eastAsia="Calibri" w:cs="Arial"/>
          <w:szCs w:val="24"/>
        </w:rPr>
        <w:t>_______ p</w:t>
      </w:r>
      <w:r w:rsidR="00AC7163">
        <w:rPr>
          <w:rFonts w:eastAsia="Calibri" w:cs="Arial"/>
          <w:szCs w:val="24"/>
        </w:rPr>
        <w:t xml:space="preserve">rimjedbi/prijedloga zainteresirane javnosti na </w:t>
      </w:r>
      <w:r w:rsidR="005A78BB">
        <w:rPr>
          <w:rFonts w:eastAsia="Calibri" w:cs="Arial"/>
          <w:szCs w:val="24"/>
        </w:rPr>
        <w:t>________________________________________________.</w:t>
      </w:r>
    </w:p>
    <w:p w14:paraId="57D7B70A" w14:textId="77777777" w:rsidR="00D8758E" w:rsidRPr="00921D86" w:rsidRDefault="00D8758E" w:rsidP="005F3555">
      <w:pPr>
        <w:spacing w:line="240" w:lineRule="auto"/>
        <w:rPr>
          <w:rFonts w:eastAsia="Calibri" w:cs="Arial"/>
          <w:szCs w:val="24"/>
        </w:rPr>
      </w:pPr>
    </w:p>
    <w:p w14:paraId="52EFFCB8" w14:textId="77777777" w:rsidR="005F3555" w:rsidRDefault="005F3555" w:rsidP="005F3555"/>
    <w:p w14:paraId="5BBEF755" w14:textId="77777777" w:rsidR="005F3555" w:rsidRDefault="005F3555" w:rsidP="005F3555"/>
    <w:p w14:paraId="6899294C" w14:textId="77777777" w:rsidR="00D60373" w:rsidRDefault="00D60373" w:rsidP="00352544">
      <w:pPr>
        <w:spacing w:line="240" w:lineRule="auto"/>
        <w:jc w:val="right"/>
      </w:pPr>
    </w:p>
    <w:sectPr w:rsidR="00D60373" w:rsidSect="00B704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6980" w14:textId="77777777" w:rsidR="00FB74CB" w:rsidRDefault="00FB74CB">
      <w:pPr>
        <w:spacing w:line="240" w:lineRule="auto"/>
      </w:pPr>
      <w:r>
        <w:separator/>
      </w:r>
    </w:p>
  </w:endnote>
  <w:endnote w:type="continuationSeparator" w:id="0">
    <w:p w14:paraId="20303974" w14:textId="77777777" w:rsidR="00FB74CB" w:rsidRDefault="00FB7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36EBB" w14:textId="77777777" w:rsidR="00FB74CB" w:rsidRDefault="00FB74CB">
      <w:pPr>
        <w:spacing w:line="240" w:lineRule="auto"/>
      </w:pPr>
      <w:r>
        <w:separator/>
      </w:r>
    </w:p>
  </w:footnote>
  <w:footnote w:type="continuationSeparator" w:id="0">
    <w:p w14:paraId="58C653BD" w14:textId="77777777" w:rsidR="00FB74CB" w:rsidRDefault="00FB7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294D" w14:textId="77777777" w:rsidR="00AB2B1D" w:rsidRDefault="00FB74CB" w:rsidP="00AB2B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329C"/>
    <w:multiLevelType w:val="hybridMultilevel"/>
    <w:tmpl w:val="A232E688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419D1"/>
    <w:multiLevelType w:val="hybridMultilevel"/>
    <w:tmpl w:val="5F2EB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2CDA"/>
    <w:multiLevelType w:val="hybridMultilevel"/>
    <w:tmpl w:val="C3647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52"/>
    <w:rsid w:val="000045B2"/>
    <w:rsid w:val="000220DF"/>
    <w:rsid w:val="00065FE4"/>
    <w:rsid w:val="00084805"/>
    <w:rsid w:val="000E26E6"/>
    <w:rsid w:val="00100E79"/>
    <w:rsid w:val="00152F8A"/>
    <w:rsid w:val="001A36E1"/>
    <w:rsid w:val="001F4C27"/>
    <w:rsid w:val="001F4DD0"/>
    <w:rsid w:val="00200F21"/>
    <w:rsid w:val="00233ED1"/>
    <w:rsid w:val="00352544"/>
    <w:rsid w:val="00361B61"/>
    <w:rsid w:val="003730E8"/>
    <w:rsid w:val="003A3592"/>
    <w:rsid w:val="003C261B"/>
    <w:rsid w:val="00460F79"/>
    <w:rsid w:val="004B32D6"/>
    <w:rsid w:val="00501ECD"/>
    <w:rsid w:val="00521D67"/>
    <w:rsid w:val="0052799D"/>
    <w:rsid w:val="005358AC"/>
    <w:rsid w:val="00553859"/>
    <w:rsid w:val="00557648"/>
    <w:rsid w:val="00584CFB"/>
    <w:rsid w:val="005A78BB"/>
    <w:rsid w:val="005F3555"/>
    <w:rsid w:val="00601C20"/>
    <w:rsid w:val="006241A5"/>
    <w:rsid w:val="00634982"/>
    <w:rsid w:val="006B3F23"/>
    <w:rsid w:val="007160D4"/>
    <w:rsid w:val="007B5BD4"/>
    <w:rsid w:val="007F3419"/>
    <w:rsid w:val="00857900"/>
    <w:rsid w:val="008F54CE"/>
    <w:rsid w:val="00950FC5"/>
    <w:rsid w:val="009552D9"/>
    <w:rsid w:val="009A2DCA"/>
    <w:rsid w:val="009C00CF"/>
    <w:rsid w:val="009D3E02"/>
    <w:rsid w:val="00AC7163"/>
    <w:rsid w:val="00B17652"/>
    <w:rsid w:val="00BA1365"/>
    <w:rsid w:val="00BE502B"/>
    <w:rsid w:val="00C06591"/>
    <w:rsid w:val="00C55CDB"/>
    <w:rsid w:val="00C61A36"/>
    <w:rsid w:val="00C80B8D"/>
    <w:rsid w:val="00CE02C0"/>
    <w:rsid w:val="00CE2532"/>
    <w:rsid w:val="00D027F0"/>
    <w:rsid w:val="00D43E84"/>
    <w:rsid w:val="00D60373"/>
    <w:rsid w:val="00D633F2"/>
    <w:rsid w:val="00D8758E"/>
    <w:rsid w:val="00D90BC0"/>
    <w:rsid w:val="00DF0720"/>
    <w:rsid w:val="00E303D6"/>
    <w:rsid w:val="00E43E21"/>
    <w:rsid w:val="00E77B60"/>
    <w:rsid w:val="00E86D7B"/>
    <w:rsid w:val="00E966E2"/>
    <w:rsid w:val="00EE0F3E"/>
    <w:rsid w:val="00F12A28"/>
    <w:rsid w:val="00F215D4"/>
    <w:rsid w:val="00F5557F"/>
    <w:rsid w:val="00F600E6"/>
    <w:rsid w:val="00F74DE1"/>
    <w:rsid w:val="00FA6503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28A9"/>
  <w15:docId w15:val="{532AA036-3729-463F-A6D6-E9F4846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76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652"/>
  </w:style>
  <w:style w:type="paragraph" w:styleId="ListParagraph">
    <w:name w:val="List Paragraph"/>
    <w:basedOn w:val="Normal"/>
    <w:uiPriority w:val="34"/>
    <w:qFormat/>
    <w:rsid w:val="00601C2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E26E6"/>
    <w:rPr>
      <w:color w:val="0000FF" w:themeColor="hyperlink"/>
      <w:u w:val="single"/>
    </w:rPr>
  </w:style>
  <w:style w:type="character" w:customStyle="1" w:styleId="gmaildefault">
    <w:name w:val="gmail_default"/>
    <w:basedOn w:val="DefaultParagraphFont"/>
    <w:rsid w:val="00D43E84"/>
  </w:style>
  <w:style w:type="paragraph" w:styleId="BalloonText">
    <w:name w:val="Balloon Text"/>
    <w:basedOn w:val="Normal"/>
    <w:link w:val="BalloonTextChar"/>
    <w:uiPriority w:val="99"/>
    <w:semiHidden/>
    <w:unhideWhenUsed/>
    <w:rsid w:val="00E77B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E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EFC7E8AA94C4FA6328DB97151073A" ma:contentTypeVersion="0" ma:contentTypeDescription="Create a new document." ma:contentTypeScope="" ma:versionID="1dbfe2e40833dc2eaec1b7dbf5cc8ea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3AD9-689C-4655-83B2-5A5A966E8C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111895-F644-45D5-BEF2-059090381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E83281-AC52-4206-B282-0B5714079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Obrasci uz Pravilnik za savjetovanje s javnošću</vt:lpstr>
      <vt:lpstr>Obrasci uz Pravilnik za savjetovanje s javnošću</vt:lpstr>
    </vt:vector>
  </TitlesOfParts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 uz Pravilnik za savjetovanje s javnošću</dc:title>
  <dc:creator>Martina Požarić</dc:creator>
  <cp:lastModifiedBy>Denisse Mandekić</cp:lastModifiedBy>
  <cp:revision>2</cp:revision>
  <cp:lastPrinted>2019-03-06T12:49:00Z</cp:lastPrinted>
  <dcterms:created xsi:type="dcterms:W3CDTF">2020-08-10T12:51:00Z</dcterms:created>
  <dcterms:modified xsi:type="dcterms:W3CDTF">2020-08-10T12:51:00Z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0x010100C5FEFC7E8AA94C4FA6328DB97151073A</vt:lpwstr>
  </property>
</Properties>
</file>