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90D" w:rsidRPr="004B2CF0" w:rsidRDefault="0033290D" w:rsidP="0033290D">
      <w:pPr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b/>
          <w:bCs/>
          <w:sz w:val="23"/>
          <w:szCs w:val="23"/>
          <w:lang w:val="hr-HR"/>
        </w:rPr>
        <w:t>ODLUKA</w:t>
      </w:r>
      <w:r w:rsidRPr="004B2CF0">
        <w:rPr>
          <w:rFonts w:ascii="Arial" w:hAnsi="Arial" w:cs="Arial"/>
          <w:b/>
          <w:bCs/>
          <w:sz w:val="23"/>
          <w:szCs w:val="23"/>
          <w:lang w:val="hr-HR"/>
        </w:rPr>
        <w:br/>
      </w:r>
      <w:bookmarkStart w:id="0" w:name="_Hlk509384388"/>
      <w:r w:rsidRPr="004B2CF0">
        <w:rPr>
          <w:rFonts w:ascii="Arial" w:hAnsi="Arial" w:cs="Arial"/>
          <w:b/>
          <w:bCs/>
          <w:sz w:val="23"/>
          <w:szCs w:val="23"/>
          <w:lang w:val="hr-HR"/>
        </w:rPr>
        <w:t>o zaustavljanju i parkiranju turističkih autobusa</w:t>
      </w:r>
      <w:r w:rsidRPr="004B2CF0">
        <w:rPr>
          <w:rFonts w:ascii="Arial" w:hAnsi="Arial" w:cs="Arial"/>
          <w:b/>
          <w:bCs/>
          <w:sz w:val="23"/>
          <w:szCs w:val="23"/>
          <w:lang w:val="hr-HR"/>
        </w:rPr>
        <w:br/>
        <w:t>na području Grada Crikvenice</w:t>
      </w:r>
    </w:p>
    <w:bookmarkEnd w:id="0"/>
    <w:p w:rsidR="0033290D" w:rsidRPr="004B2CF0" w:rsidRDefault="0033290D" w:rsidP="0033290D">
      <w:pPr>
        <w:spacing w:after="0"/>
        <w:ind w:firstLine="720"/>
        <w:rPr>
          <w:rFonts w:ascii="Arial" w:hAnsi="Arial" w:cs="Arial"/>
          <w:sz w:val="23"/>
          <w:szCs w:val="23"/>
          <w:lang w:val="hr-HR"/>
        </w:rPr>
      </w:pPr>
    </w:p>
    <w:p w:rsidR="0033290D" w:rsidRPr="004B2CF0" w:rsidRDefault="0033290D" w:rsidP="009A067D">
      <w:pPr>
        <w:spacing w:after="0"/>
        <w:ind w:firstLine="720"/>
        <w:jc w:val="both"/>
        <w:rPr>
          <w:rFonts w:ascii="Arial" w:hAnsi="Arial" w:cs="Arial"/>
          <w:sz w:val="23"/>
          <w:szCs w:val="23"/>
          <w:lang w:val="hr-HR"/>
        </w:rPr>
      </w:pPr>
    </w:p>
    <w:p w:rsidR="0033290D" w:rsidRPr="004B2CF0" w:rsidRDefault="0033290D" w:rsidP="0033290D">
      <w:pPr>
        <w:spacing w:after="0"/>
        <w:jc w:val="both"/>
        <w:rPr>
          <w:rFonts w:ascii="Arial" w:hAnsi="Arial" w:cs="Arial"/>
          <w:b/>
          <w:sz w:val="23"/>
          <w:szCs w:val="23"/>
          <w:lang w:val="hr-HR"/>
        </w:rPr>
      </w:pPr>
      <w:r w:rsidRPr="004B2CF0">
        <w:rPr>
          <w:rFonts w:ascii="Arial" w:hAnsi="Arial" w:cs="Arial"/>
          <w:b/>
          <w:sz w:val="23"/>
          <w:szCs w:val="23"/>
          <w:lang w:val="hr-HR"/>
        </w:rPr>
        <w:t>OBRAZLOŽENJE:</w:t>
      </w:r>
    </w:p>
    <w:p w:rsidR="00E462E5" w:rsidRPr="004B2CF0" w:rsidRDefault="0033290D" w:rsidP="0033290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ab/>
      </w:r>
      <w:r w:rsidR="008C1C9F" w:rsidRPr="004B2CF0">
        <w:rPr>
          <w:rFonts w:ascii="Arial" w:hAnsi="Arial" w:cs="Arial"/>
          <w:sz w:val="23"/>
          <w:szCs w:val="23"/>
          <w:lang w:val="hr-HR"/>
        </w:rPr>
        <w:t xml:space="preserve">Na području Grada Crikvenice je tijekom ljetne turističke sezone, naročito  subotom i nedjeljom  uočen dolazak većeg broja turističkih autobusa </w:t>
      </w:r>
      <w:r w:rsidR="00A34209" w:rsidRPr="004B2CF0">
        <w:rPr>
          <w:rFonts w:ascii="Arial" w:hAnsi="Arial" w:cs="Arial"/>
          <w:sz w:val="23"/>
          <w:szCs w:val="23"/>
          <w:lang w:val="hr-HR"/>
        </w:rPr>
        <w:t>s</w:t>
      </w:r>
      <w:r w:rsidR="008C1C9F" w:rsidRPr="004B2CF0">
        <w:rPr>
          <w:rFonts w:ascii="Arial" w:hAnsi="Arial" w:cs="Arial"/>
          <w:sz w:val="23"/>
          <w:szCs w:val="23"/>
          <w:lang w:val="hr-HR"/>
        </w:rPr>
        <w:t xml:space="preserve"> više tisuća turista. </w:t>
      </w:r>
      <w:r w:rsidR="00E462E5" w:rsidRPr="004B2CF0">
        <w:rPr>
          <w:rFonts w:ascii="Arial" w:hAnsi="Arial" w:cs="Arial"/>
          <w:sz w:val="23"/>
          <w:szCs w:val="23"/>
          <w:lang w:val="hr-HR"/>
        </w:rPr>
        <w:t xml:space="preserve">Ocijenjeno je da je potrebno dolazak autobusa i jednodnevnih turista svesti na prihvatljivu mjeru imajući u vidu održiv kapacitet cesta, javnih površina, naročito plaža. Stoga je u suradnji s turističkom zajednicom i tijelima koje se bave turističkom djelatnošću izrađen prijedlog odluke kojom se namjerava </w:t>
      </w:r>
      <w:r w:rsidR="00EF271C" w:rsidRPr="004B2CF0">
        <w:rPr>
          <w:rFonts w:ascii="Arial" w:hAnsi="Arial" w:cs="Arial"/>
          <w:sz w:val="23"/>
          <w:szCs w:val="23"/>
          <w:lang w:val="hr-HR"/>
        </w:rPr>
        <w:t xml:space="preserve">prometno urediti </w:t>
      </w:r>
      <w:r w:rsidR="00E462E5" w:rsidRPr="004B2CF0">
        <w:rPr>
          <w:rFonts w:ascii="Arial" w:hAnsi="Arial" w:cs="Arial"/>
          <w:sz w:val="23"/>
          <w:szCs w:val="23"/>
          <w:lang w:val="hr-HR"/>
        </w:rPr>
        <w:t xml:space="preserve"> dolazak navedenih turista.</w:t>
      </w:r>
    </w:p>
    <w:p w:rsidR="00E462E5" w:rsidRPr="004B2CF0" w:rsidRDefault="00E462E5" w:rsidP="0033290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U provedbi ove  Odluke sudjelovat će djelatnici EKO MURVICA d.o.o., prometni redari i djelatnici MUP-a ( prometna policija ). </w:t>
      </w:r>
    </w:p>
    <w:p w:rsidR="00E462E5" w:rsidRPr="004B2CF0" w:rsidRDefault="00E462E5" w:rsidP="0033290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Grad Crikvenica kao jedinica lokalne samouprave ima mogućnost i  nadležnost regulirati predmetnu problematiku </w:t>
      </w:r>
      <w:r w:rsidR="00254A22" w:rsidRPr="004B2CF0">
        <w:rPr>
          <w:rFonts w:ascii="Arial" w:hAnsi="Arial" w:cs="Arial"/>
          <w:sz w:val="23"/>
          <w:szCs w:val="23"/>
          <w:lang w:val="hr-HR"/>
        </w:rPr>
        <w:t xml:space="preserve">imajući u vidu odredbe  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="00254A22" w:rsidRPr="004B2CF0">
        <w:rPr>
          <w:rFonts w:ascii="Arial" w:hAnsi="Arial" w:cs="Arial"/>
          <w:sz w:val="23"/>
          <w:szCs w:val="23"/>
          <w:lang w:val="hr-HR"/>
        </w:rPr>
        <w:t>Zakona o sigurnosti prometa na cestama.</w:t>
      </w:r>
    </w:p>
    <w:p w:rsidR="00254A22" w:rsidRPr="004B2CF0" w:rsidRDefault="00254A22" w:rsidP="0033290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254A22" w:rsidRPr="004B2CF0" w:rsidRDefault="00254A22" w:rsidP="00254A22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Savjetovanje o PRIJEDLOGU ODLUKE o zaustavljanju i parkiranju turističkih autobusa na  području Grada Crikvenice ostaje otvoreno od 21. ožujka do 04. travnja 2018. godine.</w:t>
      </w:r>
    </w:p>
    <w:p w:rsidR="00254A22" w:rsidRPr="004B2CF0" w:rsidRDefault="00254A22" w:rsidP="00254A22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Nakon tog datuma neće više biti moguće sudjelovanje u Savjetovanju.</w:t>
      </w:r>
    </w:p>
    <w:p w:rsidR="00254A22" w:rsidRPr="004B2CF0" w:rsidRDefault="00254A22" w:rsidP="00254A22">
      <w:pPr>
        <w:pBdr>
          <w:bottom w:val="single" w:sz="6" w:space="1" w:color="auto"/>
        </w:pBd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Grad Crikvenica, na ovom mjestu objavit će Izvješće o savjetovanju.</w:t>
      </w:r>
    </w:p>
    <w:p w:rsidR="00254A22" w:rsidRPr="004B2CF0" w:rsidRDefault="00254A22" w:rsidP="00254A22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bookmarkStart w:id="1" w:name="_GoBack"/>
      <w:bookmarkEnd w:id="1"/>
    </w:p>
    <w:p w:rsidR="0033290D" w:rsidRPr="004B2CF0" w:rsidRDefault="0033290D" w:rsidP="009A067D">
      <w:pPr>
        <w:spacing w:after="0"/>
        <w:ind w:firstLine="720"/>
        <w:jc w:val="both"/>
        <w:rPr>
          <w:rFonts w:ascii="Arial" w:hAnsi="Arial" w:cs="Arial"/>
          <w:sz w:val="23"/>
          <w:szCs w:val="23"/>
          <w:lang w:val="hr-HR"/>
        </w:rPr>
      </w:pPr>
    </w:p>
    <w:p w:rsidR="009A067D" w:rsidRPr="004B2CF0" w:rsidRDefault="009A067D" w:rsidP="009A067D">
      <w:pPr>
        <w:spacing w:after="0"/>
        <w:ind w:firstLine="720"/>
        <w:jc w:val="both"/>
        <w:rPr>
          <w:rFonts w:ascii="Arial" w:hAnsi="Arial" w:cs="Arial"/>
          <w:b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Pr="004B2CF0">
        <w:rPr>
          <w:rFonts w:ascii="Arial" w:hAnsi="Arial" w:cs="Arial"/>
          <w:sz w:val="23"/>
          <w:szCs w:val="23"/>
          <w:lang w:val="hr-HR"/>
        </w:rPr>
        <w:tab/>
      </w:r>
      <w:r w:rsidR="0033290D" w:rsidRPr="004B2CF0">
        <w:rPr>
          <w:rFonts w:ascii="Arial" w:hAnsi="Arial" w:cs="Arial"/>
          <w:b/>
          <w:sz w:val="23"/>
          <w:szCs w:val="23"/>
          <w:lang w:val="hr-HR"/>
        </w:rPr>
        <w:t>PRIJEDLOG</w:t>
      </w:r>
    </w:p>
    <w:p w:rsidR="006E0420" w:rsidRPr="004B2CF0" w:rsidRDefault="006E0420" w:rsidP="00254A22">
      <w:pPr>
        <w:ind w:firstLine="72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Na temelju članka 35. Zakona o lokalnoj i područnoj (regionalnoj) samoupravi („Narodne novine“ broj 33/01, 60/01 - vjerodostojno tumačenje, 129/05, 109/07, 125/08 i 36/09, 150/11, 142/12, 19/13, 137/15.), članka 5. Zakona o sigurnosti prometa na cestama („Narodne novine“, broj 67/08, 48/10, 74/11, 80/13, 158/13, 92/14, 65/15, 107/17) i članka 30. Statuta Grada Crikvenice (“Službene novine</w:t>
      </w:r>
      <w:r w:rsidR="009A067D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Pr="004B2CF0">
        <w:rPr>
          <w:rFonts w:ascii="Arial" w:hAnsi="Arial" w:cs="Arial"/>
          <w:sz w:val="23"/>
          <w:szCs w:val="23"/>
          <w:lang w:val="hr-HR"/>
        </w:rPr>
        <w:t>Primorsko-goranske županije</w:t>
      </w:r>
      <w:r w:rsidR="009A067D" w:rsidRPr="004B2CF0">
        <w:rPr>
          <w:rFonts w:ascii="Arial" w:hAnsi="Arial" w:cs="Arial"/>
          <w:sz w:val="23"/>
          <w:szCs w:val="23"/>
          <w:lang w:val="hr-HR"/>
        </w:rPr>
        <w:t xml:space="preserve">“ broj  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26/09, 34/09,- </w:t>
      </w:r>
      <w:proofErr w:type="spellStart"/>
      <w:r w:rsidRPr="004B2CF0">
        <w:rPr>
          <w:rFonts w:ascii="Arial" w:hAnsi="Arial" w:cs="Arial"/>
          <w:sz w:val="23"/>
          <w:szCs w:val="23"/>
          <w:lang w:val="hr-HR"/>
        </w:rPr>
        <w:t>ispr</w:t>
      </w:r>
      <w:proofErr w:type="spellEnd"/>
      <w:r w:rsidRPr="004B2CF0">
        <w:rPr>
          <w:rFonts w:ascii="Arial" w:hAnsi="Arial" w:cs="Arial"/>
          <w:sz w:val="23"/>
          <w:szCs w:val="23"/>
          <w:lang w:val="hr-HR"/>
        </w:rPr>
        <w:t>. i 07/13.)</w:t>
      </w:r>
      <w:r w:rsidR="00432AE0" w:rsidRPr="004B2CF0">
        <w:rPr>
          <w:rFonts w:ascii="Arial" w:hAnsi="Arial" w:cs="Arial"/>
          <w:sz w:val="23"/>
          <w:szCs w:val="23"/>
          <w:lang w:val="hr-HR"/>
        </w:rPr>
        <w:t xml:space="preserve"> i ( „Službene novine Grada Crikvenice“ broj 42/18 ),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uz prethodnu</w:t>
      </w:r>
      <w:r w:rsidR="009A067D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Pr="004B2CF0">
        <w:rPr>
          <w:rFonts w:ascii="Arial" w:hAnsi="Arial" w:cs="Arial"/>
          <w:sz w:val="23"/>
          <w:szCs w:val="23"/>
          <w:lang w:val="hr-HR"/>
        </w:rPr>
        <w:t>suglasnost Ministarstva unutarnjih poslova, broj:</w:t>
      </w:r>
      <w:r w:rsidR="009A067D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Pr="004B2CF0">
        <w:rPr>
          <w:rFonts w:ascii="Arial" w:hAnsi="Arial" w:cs="Arial"/>
          <w:sz w:val="23"/>
          <w:szCs w:val="23"/>
          <w:lang w:val="hr-HR"/>
        </w:rPr>
        <w:t>__________________ Gradsko vijeće Grada Crikvenice na sjednici održanoj dana _____________ godine don</w:t>
      </w:r>
      <w:r w:rsidR="009A067D" w:rsidRPr="004B2CF0">
        <w:rPr>
          <w:rFonts w:ascii="Arial" w:hAnsi="Arial" w:cs="Arial"/>
          <w:sz w:val="23"/>
          <w:szCs w:val="23"/>
          <w:lang w:val="hr-HR"/>
        </w:rPr>
        <w:t xml:space="preserve">osi </w:t>
      </w:r>
    </w:p>
    <w:p w:rsidR="006E0420" w:rsidRPr="004B2CF0" w:rsidRDefault="006E0420" w:rsidP="006E0420">
      <w:pPr>
        <w:jc w:val="center"/>
        <w:rPr>
          <w:rFonts w:ascii="Arial" w:hAnsi="Arial" w:cs="Arial"/>
          <w:sz w:val="23"/>
          <w:szCs w:val="23"/>
          <w:lang w:val="hr-HR"/>
        </w:rPr>
      </w:pPr>
      <w:bookmarkStart w:id="2" w:name="_Hlk509319636"/>
      <w:r w:rsidRPr="004B2CF0">
        <w:rPr>
          <w:rFonts w:ascii="Arial" w:hAnsi="Arial" w:cs="Arial"/>
          <w:b/>
          <w:bCs/>
          <w:sz w:val="23"/>
          <w:szCs w:val="23"/>
          <w:lang w:val="hr-HR"/>
        </w:rPr>
        <w:t>ODLUKU</w:t>
      </w:r>
      <w:r w:rsidRPr="004B2CF0">
        <w:rPr>
          <w:rFonts w:ascii="Arial" w:hAnsi="Arial" w:cs="Arial"/>
          <w:b/>
          <w:bCs/>
          <w:sz w:val="23"/>
          <w:szCs w:val="23"/>
          <w:lang w:val="hr-HR"/>
        </w:rPr>
        <w:br/>
        <w:t>o zaustavljanju i parkiranju turističkih autobusa</w:t>
      </w:r>
      <w:r w:rsidRPr="004B2CF0">
        <w:rPr>
          <w:rFonts w:ascii="Arial" w:hAnsi="Arial" w:cs="Arial"/>
          <w:b/>
          <w:bCs/>
          <w:sz w:val="23"/>
          <w:szCs w:val="23"/>
          <w:lang w:val="hr-HR"/>
        </w:rPr>
        <w:br/>
        <w:t>na području Grada Crikvenice</w:t>
      </w:r>
    </w:p>
    <w:bookmarkEnd w:id="2"/>
    <w:p w:rsidR="006E0420" w:rsidRPr="004B2CF0" w:rsidRDefault="006E0420" w:rsidP="009A067D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1.</w:t>
      </w:r>
    </w:p>
    <w:p w:rsidR="00CE09F0" w:rsidRPr="004B2CF0" w:rsidRDefault="006E0420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Ovom Odlukom uređuje se</w:t>
      </w:r>
      <w:r w:rsidR="00CE09F0" w:rsidRPr="004B2CF0">
        <w:rPr>
          <w:rFonts w:ascii="Arial" w:hAnsi="Arial" w:cs="Arial"/>
          <w:sz w:val="23"/>
          <w:szCs w:val="23"/>
          <w:lang w:val="hr-HR"/>
        </w:rPr>
        <w:t>:</w:t>
      </w:r>
    </w:p>
    <w:p w:rsidR="006E0420" w:rsidRPr="004B2CF0" w:rsidRDefault="00CE09F0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 zaustavljanje i parkiranje turističkih autobusa</w:t>
      </w:r>
      <w:r w:rsidR="00FC5776" w:rsidRPr="004B2CF0">
        <w:rPr>
          <w:rFonts w:ascii="Arial" w:hAnsi="Arial" w:cs="Arial"/>
          <w:sz w:val="23"/>
          <w:szCs w:val="23"/>
          <w:lang w:val="hr-HR"/>
        </w:rPr>
        <w:t xml:space="preserve"> u zoni posebnog prometnog režima 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 na području </w:t>
      </w:r>
      <w:r w:rsidR="004A1F34" w:rsidRPr="004B2CF0">
        <w:rPr>
          <w:rFonts w:ascii="Arial" w:hAnsi="Arial" w:cs="Arial"/>
          <w:sz w:val="23"/>
          <w:szCs w:val="23"/>
          <w:lang w:val="hr-HR"/>
        </w:rPr>
        <w:t xml:space="preserve"> g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rada Crikvenice (naselja Selce, Crikvenica, </w:t>
      </w:r>
      <w:proofErr w:type="spellStart"/>
      <w:r w:rsidR="006E0420" w:rsidRPr="004B2CF0">
        <w:rPr>
          <w:rFonts w:ascii="Arial" w:hAnsi="Arial" w:cs="Arial"/>
          <w:sz w:val="23"/>
          <w:szCs w:val="23"/>
          <w:lang w:val="hr-HR"/>
        </w:rPr>
        <w:t>Dramalj</w:t>
      </w:r>
      <w:proofErr w:type="spellEnd"/>
      <w:r w:rsidR="00480D56" w:rsidRPr="004B2CF0">
        <w:rPr>
          <w:rFonts w:ascii="Arial" w:hAnsi="Arial" w:cs="Arial"/>
          <w:sz w:val="23"/>
          <w:szCs w:val="23"/>
          <w:lang w:val="hr-HR"/>
        </w:rPr>
        <w:t xml:space="preserve"> i </w:t>
      </w:r>
      <w:r w:rsidR="00336D1F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proofErr w:type="spellStart"/>
      <w:r w:rsidR="00336D1F" w:rsidRPr="004B2CF0">
        <w:rPr>
          <w:rFonts w:ascii="Arial" w:hAnsi="Arial" w:cs="Arial"/>
          <w:sz w:val="23"/>
          <w:szCs w:val="23"/>
          <w:lang w:val="hr-HR"/>
        </w:rPr>
        <w:t>Jadranovo</w:t>
      </w:r>
      <w:proofErr w:type="spellEnd"/>
      <w:r w:rsidR="006E0420" w:rsidRPr="004B2CF0">
        <w:rPr>
          <w:rFonts w:ascii="Arial" w:hAnsi="Arial" w:cs="Arial"/>
          <w:sz w:val="23"/>
          <w:szCs w:val="23"/>
          <w:lang w:val="hr-HR"/>
        </w:rPr>
        <w:t>)</w:t>
      </w:r>
      <w:r w:rsidRPr="004B2CF0">
        <w:rPr>
          <w:rFonts w:ascii="Arial" w:hAnsi="Arial" w:cs="Arial"/>
          <w:sz w:val="23"/>
          <w:szCs w:val="23"/>
          <w:lang w:val="hr-HR"/>
        </w:rPr>
        <w:t>;</w:t>
      </w:r>
    </w:p>
    <w:p w:rsidR="00CE09F0" w:rsidRPr="004B2CF0" w:rsidRDefault="00CE09F0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lastRenderedPageBreak/>
        <w:t>-</w:t>
      </w:r>
      <w:r w:rsidR="00716C05" w:rsidRPr="004B2CF0">
        <w:rPr>
          <w:rFonts w:ascii="Arial" w:hAnsi="Arial" w:cs="Arial"/>
          <w:sz w:val="23"/>
          <w:szCs w:val="23"/>
          <w:lang w:val="hr-HR"/>
        </w:rPr>
        <w:t xml:space="preserve">uvjeti </w:t>
      </w:r>
      <w:r w:rsidR="00382685" w:rsidRPr="004B2CF0">
        <w:rPr>
          <w:rFonts w:ascii="Arial" w:hAnsi="Arial" w:cs="Arial"/>
          <w:sz w:val="23"/>
          <w:szCs w:val="23"/>
          <w:lang w:val="hr-HR"/>
        </w:rPr>
        <w:t>koje mora ispunjavati prijevoznik ukoliko želi ulaziti, zaustaviti ili parkira</w:t>
      </w:r>
      <w:r w:rsidR="00685824" w:rsidRPr="004B2CF0">
        <w:rPr>
          <w:rFonts w:ascii="Arial" w:hAnsi="Arial" w:cs="Arial"/>
          <w:sz w:val="23"/>
          <w:szCs w:val="23"/>
          <w:lang w:val="hr-HR"/>
        </w:rPr>
        <w:t>t</w:t>
      </w:r>
      <w:r w:rsidR="00382685" w:rsidRPr="004B2CF0">
        <w:rPr>
          <w:rFonts w:ascii="Arial" w:hAnsi="Arial" w:cs="Arial"/>
          <w:sz w:val="23"/>
          <w:szCs w:val="23"/>
          <w:lang w:val="hr-HR"/>
        </w:rPr>
        <w:t>i turistički autobus u zoni posebnog prometnog režima;</w:t>
      </w:r>
    </w:p>
    <w:p w:rsidR="00FC5776" w:rsidRPr="004B2CF0" w:rsidRDefault="00CE09F0" w:rsidP="006A22F7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</w:t>
      </w:r>
      <w:r w:rsidR="00FC5776" w:rsidRPr="004B2CF0">
        <w:rPr>
          <w:rFonts w:ascii="Arial" w:hAnsi="Arial" w:cs="Arial"/>
          <w:sz w:val="23"/>
          <w:szCs w:val="23"/>
          <w:lang w:val="hr-HR"/>
        </w:rPr>
        <w:t xml:space="preserve">prekršajne 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odredbe  </w:t>
      </w:r>
      <w:r w:rsidR="00FC5776" w:rsidRPr="004B2CF0">
        <w:rPr>
          <w:rFonts w:ascii="Arial" w:hAnsi="Arial" w:cs="Arial"/>
          <w:sz w:val="23"/>
          <w:szCs w:val="23"/>
          <w:lang w:val="hr-HR"/>
        </w:rPr>
        <w:t>za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slučaj </w:t>
      </w:r>
      <w:r w:rsidR="00FC5776" w:rsidRPr="004B2CF0">
        <w:rPr>
          <w:rFonts w:ascii="Arial" w:hAnsi="Arial" w:cs="Arial"/>
          <w:sz w:val="23"/>
          <w:szCs w:val="23"/>
          <w:lang w:val="hr-HR"/>
        </w:rPr>
        <w:t xml:space="preserve"> postupanj</w:t>
      </w:r>
      <w:r w:rsidRPr="004B2CF0">
        <w:rPr>
          <w:rFonts w:ascii="Arial" w:hAnsi="Arial" w:cs="Arial"/>
          <w:sz w:val="23"/>
          <w:szCs w:val="23"/>
          <w:lang w:val="hr-HR"/>
        </w:rPr>
        <w:t>a</w:t>
      </w:r>
      <w:r w:rsidR="00FC5776" w:rsidRPr="004B2CF0">
        <w:rPr>
          <w:rFonts w:ascii="Arial" w:hAnsi="Arial" w:cs="Arial"/>
          <w:sz w:val="23"/>
          <w:szCs w:val="23"/>
          <w:lang w:val="hr-HR"/>
        </w:rPr>
        <w:t xml:space="preserve"> suprotno odredbama  Odluke. </w:t>
      </w:r>
    </w:p>
    <w:p w:rsidR="00612E1D" w:rsidRPr="004B2CF0" w:rsidRDefault="00612E1D" w:rsidP="00612E1D">
      <w:pPr>
        <w:spacing w:after="0"/>
        <w:rPr>
          <w:rFonts w:ascii="Arial" w:hAnsi="Arial" w:cs="Arial"/>
          <w:sz w:val="23"/>
          <w:szCs w:val="23"/>
          <w:lang w:val="hr-HR"/>
        </w:rPr>
      </w:pPr>
    </w:p>
    <w:p w:rsidR="006E0420" w:rsidRPr="004B2CF0" w:rsidRDefault="006E0420" w:rsidP="00612E1D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2.</w:t>
      </w:r>
    </w:p>
    <w:p w:rsidR="00FC5776" w:rsidRPr="004B2CF0" w:rsidRDefault="00FC5776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Turistički autobus je svako vozilo namijenjeno  isključivo za prijevoz putnika i to autobus ili osobno vozilo  (8+1 )  koji obavlja poseban  linijski prijevoz putnika i povremeni prijevoz putnika  sukladno odredbama Zakona o prijevozu u cestovnom prometu.</w:t>
      </w:r>
    </w:p>
    <w:p w:rsidR="00612E1D" w:rsidRPr="004B2CF0" w:rsidRDefault="00612E1D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B4475D" w:rsidRPr="004B2CF0" w:rsidRDefault="00B4475D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Zona posebnog prometnog režima na području grada Crikvenice utvrđena je  prometnim elaboratom broj 12/17, INTEA d.o.o. Rijeka  i sastavni je dio ove Odluke.</w:t>
      </w:r>
    </w:p>
    <w:p w:rsidR="00F05C86" w:rsidRPr="004B2CF0" w:rsidRDefault="00F05C86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F05C86" w:rsidRPr="004B2CF0" w:rsidRDefault="00F05C86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Ova Odluka ne odnosi se na turističke autobuse koji dovoze ili odvoze goste koji imaju osiguran smještaj u hotelima u zoni posebnog prometnog režima</w:t>
      </w:r>
      <w:r w:rsidR="00493E13" w:rsidRPr="004B2CF0">
        <w:rPr>
          <w:rFonts w:ascii="Arial" w:hAnsi="Arial" w:cs="Arial"/>
          <w:sz w:val="23"/>
          <w:szCs w:val="23"/>
          <w:lang w:val="hr-HR"/>
        </w:rPr>
        <w:t>.</w:t>
      </w:r>
    </w:p>
    <w:p w:rsidR="00612E1D" w:rsidRPr="004B2CF0" w:rsidRDefault="00612E1D" w:rsidP="00612E1D">
      <w:pPr>
        <w:spacing w:after="0"/>
        <w:rPr>
          <w:rFonts w:ascii="Arial" w:hAnsi="Arial" w:cs="Arial"/>
          <w:sz w:val="23"/>
          <w:szCs w:val="23"/>
          <w:lang w:val="hr-HR"/>
        </w:rPr>
      </w:pPr>
    </w:p>
    <w:p w:rsidR="006E0420" w:rsidRPr="004B2CF0" w:rsidRDefault="006E0420" w:rsidP="00612E1D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3.</w:t>
      </w:r>
    </w:p>
    <w:p w:rsidR="006E0420" w:rsidRPr="004B2CF0" w:rsidRDefault="00480D56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U zoni posebnog prometnog režima  </w:t>
      </w:r>
      <w:r w:rsidR="006E0420" w:rsidRPr="004B2CF0">
        <w:rPr>
          <w:rFonts w:ascii="Arial" w:hAnsi="Arial" w:cs="Arial"/>
          <w:sz w:val="23"/>
          <w:szCs w:val="23"/>
          <w:lang w:val="hr-HR"/>
        </w:rPr>
        <w:t>parkiranje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i zaustavljanje 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 turističkih autobusa iz članka </w:t>
      </w:r>
      <w:r w:rsidR="004A1F34" w:rsidRPr="004B2CF0">
        <w:rPr>
          <w:rFonts w:ascii="Arial" w:hAnsi="Arial" w:cs="Arial"/>
          <w:sz w:val="23"/>
          <w:szCs w:val="23"/>
          <w:lang w:val="hr-HR"/>
        </w:rPr>
        <w:t>1</w:t>
      </w:r>
      <w:r w:rsidR="006E0420" w:rsidRPr="004B2CF0">
        <w:rPr>
          <w:rFonts w:ascii="Arial" w:hAnsi="Arial" w:cs="Arial"/>
          <w:sz w:val="23"/>
          <w:szCs w:val="23"/>
          <w:lang w:val="hr-HR"/>
        </w:rPr>
        <w:t>. ove Odluke moguće je samo ako su turistička agencija ili vlasnik vozila ishodili posebnu dozvolu.</w:t>
      </w:r>
    </w:p>
    <w:p w:rsidR="008B7338" w:rsidRPr="004B2CF0" w:rsidRDefault="008B7338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480D56" w:rsidRPr="004B2CF0" w:rsidRDefault="00480D56" w:rsidP="00480D56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U zoni posebnog prometnog režima parkiranje i zaustavljanje  turističkih autobusa, vremenski je ograničeno i ono ne može biti duže od 5 (pet) minuta.</w:t>
      </w:r>
    </w:p>
    <w:p w:rsidR="00C92DFF" w:rsidRPr="004B2CF0" w:rsidRDefault="00C92DFF" w:rsidP="00480D56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Prometovanje turističkih autobusa  u zoni posebnog prometnog režima  uredit će se prometnim znakovima na ulazu u zonu. </w:t>
      </w:r>
    </w:p>
    <w:p w:rsidR="00612E1D" w:rsidRPr="004B2CF0" w:rsidRDefault="00612E1D" w:rsidP="00612E1D">
      <w:pPr>
        <w:jc w:val="both"/>
        <w:rPr>
          <w:rFonts w:ascii="Arial" w:hAnsi="Arial" w:cs="Arial"/>
          <w:sz w:val="23"/>
          <w:szCs w:val="23"/>
          <w:lang w:val="hr-HR"/>
        </w:rPr>
      </w:pPr>
    </w:p>
    <w:p w:rsidR="006E0420" w:rsidRPr="004B2CF0" w:rsidRDefault="006E0420" w:rsidP="00B46C23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4.</w:t>
      </w:r>
    </w:p>
    <w:p w:rsidR="00382685" w:rsidRPr="004B2CF0" w:rsidRDefault="00382685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Gradonačelnik Grada Crikvenice posebnim zaključkom određuje:</w:t>
      </w:r>
    </w:p>
    <w:p w:rsidR="00382685" w:rsidRPr="004B2CF0" w:rsidRDefault="00382685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-vremensko razdoblje u kojem se primjenjuje zabrana prometovanja određena člankom 1. ove Odluke;</w:t>
      </w:r>
    </w:p>
    <w:p w:rsidR="00AE142E" w:rsidRPr="004B2CF0" w:rsidRDefault="00382685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-v</w:t>
      </w:r>
      <w:r w:rsidR="006E0420" w:rsidRPr="004B2CF0">
        <w:rPr>
          <w:rFonts w:ascii="Arial" w:hAnsi="Arial" w:cs="Arial"/>
          <w:sz w:val="23"/>
          <w:szCs w:val="23"/>
          <w:lang w:val="hr-HR"/>
        </w:rPr>
        <w:t>isin</w:t>
      </w:r>
      <w:r w:rsidR="00336D1F" w:rsidRPr="004B2CF0">
        <w:rPr>
          <w:rFonts w:ascii="Arial" w:hAnsi="Arial" w:cs="Arial"/>
          <w:sz w:val="23"/>
          <w:szCs w:val="23"/>
          <w:lang w:val="hr-HR"/>
        </w:rPr>
        <w:t>u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Pr="004B2CF0">
        <w:rPr>
          <w:rFonts w:ascii="Arial" w:hAnsi="Arial" w:cs="Arial"/>
          <w:sz w:val="23"/>
          <w:szCs w:val="23"/>
          <w:lang w:val="hr-HR"/>
        </w:rPr>
        <w:t>i način p</w:t>
      </w:r>
      <w:r w:rsidR="000E123F" w:rsidRPr="004B2CF0">
        <w:rPr>
          <w:rFonts w:ascii="Arial" w:hAnsi="Arial" w:cs="Arial"/>
          <w:sz w:val="23"/>
          <w:szCs w:val="23"/>
          <w:lang w:val="hr-HR"/>
        </w:rPr>
        <w:t xml:space="preserve">laćanja 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naknade za zaustavljanje i parkiranje turističkih autobusa </w:t>
      </w:r>
      <w:r w:rsidR="00B46C23" w:rsidRPr="004B2CF0">
        <w:rPr>
          <w:rFonts w:ascii="Arial" w:hAnsi="Arial" w:cs="Arial"/>
          <w:sz w:val="23"/>
          <w:szCs w:val="23"/>
          <w:lang w:val="hr-HR"/>
        </w:rPr>
        <w:t>u zoni</w:t>
      </w:r>
      <w:r w:rsidR="00D36435" w:rsidRPr="004B2CF0">
        <w:rPr>
          <w:rFonts w:ascii="Arial" w:hAnsi="Arial" w:cs="Arial"/>
          <w:sz w:val="23"/>
          <w:szCs w:val="23"/>
          <w:lang w:val="hr-HR"/>
        </w:rPr>
        <w:t xml:space="preserve"> posebnog prometnog režima</w:t>
      </w:r>
      <w:r w:rsidRPr="004B2CF0">
        <w:rPr>
          <w:rFonts w:ascii="Arial" w:hAnsi="Arial" w:cs="Arial"/>
          <w:sz w:val="23"/>
          <w:szCs w:val="23"/>
          <w:lang w:val="hr-HR"/>
        </w:rPr>
        <w:t>;</w:t>
      </w:r>
    </w:p>
    <w:p w:rsidR="00F05C86" w:rsidRPr="004B2CF0" w:rsidRDefault="00F05C86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-uvjeti za oslobađanje od plaćanje naknade;</w:t>
      </w:r>
    </w:p>
    <w:p w:rsidR="00C92DFF" w:rsidRPr="004B2CF0" w:rsidRDefault="00C92DFF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-osobu koja će biti zadužena za izdavanje dozvole</w:t>
      </w:r>
      <w:r w:rsidR="003D193D" w:rsidRPr="004B2CF0">
        <w:rPr>
          <w:rFonts w:ascii="Arial" w:hAnsi="Arial" w:cs="Arial"/>
          <w:sz w:val="23"/>
          <w:szCs w:val="23"/>
          <w:lang w:val="hr-HR"/>
        </w:rPr>
        <w:t>;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</w:t>
      </w:r>
    </w:p>
    <w:p w:rsidR="00C92DFF" w:rsidRPr="004B2CF0" w:rsidRDefault="00C92DFF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-</w:t>
      </w:r>
      <w:r w:rsidR="00790549" w:rsidRPr="004B2CF0">
        <w:rPr>
          <w:rFonts w:ascii="Arial" w:hAnsi="Arial" w:cs="Arial"/>
          <w:sz w:val="23"/>
          <w:szCs w:val="23"/>
          <w:lang w:val="hr-HR"/>
        </w:rPr>
        <w:t xml:space="preserve">način evidentiranja prihoda ostvarenog od plaćanja naknade te način </w:t>
      </w:r>
      <w:r w:rsidR="009C7435" w:rsidRPr="004B2CF0">
        <w:rPr>
          <w:rFonts w:ascii="Arial" w:hAnsi="Arial" w:cs="Arial"/>
          <w:sz w:val="23"/>
          <w:szCs w:val="23"/>
          <w:lang w:val="hr-HR"/>
        </w:rPr>
        <w:t>postupanja s navedenim prihodom;</w:t>
      </w:r>
    </w:p>
    <w:p w:rsidR="00612E1D" w:rsidRPr="004B2CF0" w:rsidRDefault="00C92DFF" w:rsidP="00612E1D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-način izvješćivanja o provedenim radnjama u primjeni ove Odluke. </w:t>
      </w:r>
    </w:p>
    <w:p w:rsidR="00612E1D" w:rsidRPr="004B2CF0" w:rsidRDefault="00612E1D" w:rsidP="00336D1F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</w:p>
    <w:p w:rsidR="00612E1D" w:rsidRPr="004B2CF0" w:rsidRDefault="00612E1D" w:rsidP="00336D1F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</w:p>
    <w:p w:rsidR="006E0420" w:rsidRPr="004B2CF0" w:rsidRDefault="006E0420" w:rsidP="00336D1F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5.</w:t>
      </w:r>
    </w:p>
    <w:p w:rsidR="006E0420" w:rsidRPr="004B2CF0" w:rsidRDefault="006E0420" w:rsidP="00336D1F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Nadzor nad zaustavljanjem i parkiranjem turističkih autobusa </w:t>
      </w:r>
      <w:r w:rsidR="00D36435" w:rsidRPr="004B2CF0">
        <w:rPr>
          <w:rFonts w:ascii="Arial" w:hAnsi="Arial" w:cs="Arial"/>
          <w:sz w:val="23"/>
          <w:szCs w:val="23"/>
          <w:lang w:val="hr-HR"/>
        </w:rPr>
        <w:t>u zoni posebnog prometnog režima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obavljat će djelatnici „Eko-Murvica« d.o.o., djelatnici Ministarstva unutarnjih poslova</w:t>
      </w:r>
      <w:r w:rsidR="00612E1D" w:rsidRPr="004B2CF0">
        <w:rPr>
          <w:rFonts w:ascii="Arial" w:hAnsi="Arial" w:cs="Arial"/>
          <w:sz w:val="23"/>
          <w:szCs w:val="23"/>
          <w:lang w:val="hr-HR"/>
        </w:rPr>
        <w:t xml:space="preserve"> -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Policijska postaja Crikvenica, komunalno i prometno redarstvo Grada Crikvenice.</w:t>
      </w:r>
    </w:p>
    <w:p w:rsidR="006E0420" w:rsidRPr="004B2CF0" w:rsidRDefault="006E0420" w:rsidP="009A067D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lastRenderedPageBreak/>
        <w:t>Članak 6.</w:t>
      </w:r>
    </w:p>
    <w:p w:rsidR="006D4ACF" w:rsidRPr="004B2CF0" w:rsidRDefault="006E0420" w:rsidP="00336D1F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Plaćanja naknade iz članka 4. ove Odluke oslobodit će se prijevoznici koji predoče dokument/e kojim će dokazati da prevoze putnike koji su smješteni u nekom od objekata za smještaj turista na području Grada Crikvenic</w:t>
      </w:r>
      <w:r w:rsidR="00612E1D" w:rsidRPr="004B2CF0">
        <w:rPr>
          <w:rFonts w:ascii="Arial" w:hAnsi="Arial" w:cs="Arial"/>
          <w:sz w:val="23"/>
          <w:szCs w:val="23"/>
          <w:lang w:val="hr-HR"/>
        </w:rPr>
        <w:t>e, te</w:t>
      </w:r>
      <w:r w:rsidR="00B96DEC" w:rsidRPr="004B2CF0">
        <w:rPr>
          <w:rFonts w:ascii="Arial" w:hAnsi="Arial" w:cs="Arial"/>
          <w:sz w:val="23"/>
          <w:szCs w:val="23"/>
          <w:lang w:val="hr-HR"/>
        </w:rPr>
        <w:t xml:space="preserve"> iznimno, </w:t>
      </w:r>
      <w:r w:rsidR="00612E1D" w:rsidRPr="004B2CF0">
        <w:rPr>
          <w:rFonts w:ascii="Arial" w:hAnsi="Arial" w:cs="Arial"/>
          <w:sz w:val="23"/>
          <w:szCs w:val="23"/>
          <w:lang w:val="hr-HR"/>
        </w:rPr>
        <w:t xml:space="preserve"> prijevoznici</w:t>
      </w:r>
      <w:r w:rsidR="00990B46" w:rsidRPr="004B2CF0">
        <w:rPr>
          <w:rFonts w:ascii="Arial" w:hAnsi="Arial" w:cs="Arial"/>
          <w:sz w:val="23"/>
          <w:szCs w:val="23"/>
          <w:lang w:val="hr-HR"/>
        </w:rPr>
        <w:t xml:space="preserve"> koji najave provoz kroz zonu posebnog prometnog režima uz </w:t>
      </w:r>
      <w:r w:rsidR="0080036D" w:rsidRPr="004B2CF0">
        <w:rPr>
          <w:rFonts w:ascii="Arial" w:hAnsi="Arial" w:cs="Arial"/>
          <w:sz w:val="23"/>
          <w:szCs w:val="23"/>
          <w:lang w:val="hr-HR"/>
        </w:rPr>
        <w:t xml:space="preserve"> posebnu suglasnost. </w:t>
      </w:r>
    </w:p>
    <w:p w:rsidR="006E0420" w:rsidRPr="004B2CF0" w:rsidRDefault="006E0420" w:rsidP="009A067D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7.</w:t>
      </w:r>
    </w:p>
    <w:p w:rsidR="006E0420" w:rsidRPr="004B2CF0" w:rsidRDefault="006E0420" w:rsidP="00F201A5">
      <w:pPr>
        <w:spacing w:after="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Novčanom kaznom u iznosu od 10.000,00 kuna kaznit će se za svaki prekršaj pravna osoba:</w:t>
      </w:r>
    </w:p>
    <w:p w:rsidR="006E0420" w:rsidRPr="004B2CF0" w:rsidRDefault="006E0420" w:rsidP="00F201A5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ako se parkira </w:t>
      </w:r>
      <w:r w:rsidR="00D36435" w:rsidRPr="004B2CF0">
        <w:rPr>
          <w:rFonts w:ascii="Arial" w:hAnsi="Arial" w:cs="Arial"/>
          <w:sz w:val="23"/>
          <w:szCs w:val="23"/>
          <w:lang w:val="hr-HR"/>
        </w:rPr>
        <w:t>u zoni posebnog prometnog režima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bez posebne dozvole mjerodavnog tijela;</w:t>
      </w:r>
    </w:p>
    <w:p w:rsidR="006E0420" w:rsidRPr="004B2CF0" w:rsidRDefault="006E0420" w:rsidP="00F201A5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ako se zaustavlja </w:t>
      </w:r>
      <w:r w:rsidR="00D36435" w:rsidRPr="004B2CF0">
        <w:rPr>
          <w:rFonts w:ascii="Arial" w:hAnsi="Arial" w:cs="Arial"/>
          <w:sz w:val="23"/>
          <w:szCs w:val="23"/>
          <w:lang w:val="hr-HR"/>
        </w:rPr>
        <w:t>u zoni posebnog prometnog režima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suprotno odredbama ove Odluke</w:t>
      </w:r>
      <w:r w:rsidR="00432AE0" w:rsidRPr="004B2CF0">
        <w:rPr>
          <w:rFonts w:ascii="Arial" w:hAnsi="Arial" w:cs="Arial"/>
          <w:sz w:val="23"/>
          <w:szCs w:val="23"/>
          <w:lang w:val="hr-HR"/>
        </w:rPr>
        <w:t>;</w:t>
      </w:r>
      <w:r w:rsidRPr="004B2CF0">
        <w:rPr>
          <w:rFonts w:ascii="Arial" w:hAnsi="Arial" w:cs="Arial"/>
          <w:sz w:val="23"/>
          <w:szCs w:val="23"/>
          <w:lang w:val="hr-HR"/>
        </w:rPr>
        <w:t xml:space="preserve"> </w:t>
      </w:r>
    </w:p>
    <w:p w:rsidR="006E0420" w:rsidRPr="004B2CF0" w:rsidRDefault="006E0420" w:rsidP="00336D1F">
      <w:pPr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ako ne postupi po nalogu djelatnika „Eko-Murvica“, Ministarstva unutarnjih poslova prometnog ili komunalnog redara;</w:t>
      </w:r>
    </w:p>
    <w:p w:rsidR="006E0420" w:rsidRPr="004B2CF0" w:rsidRDefault="006E0420" w:rsidP="00336D1F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Za prekršaje iz stavka 1. ovog članka kaznit će se i odgovorna osoba u pravnoj osobi novčanom kaznom u iznosu od 2.000,00 kuna.</w:t>
      </w:r>
    </w:p>
    <w:p w:rsidR="006E0420" w:rsidRPr="004B2CF0" w:rsidRDefault="006E0420" w:rsidP="00336D1F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Za prekršaje iz stavka 1. ovog članka kaznit će se i fizička osoba – obrtnik novčanom kaznom u iznosu od 5.000,00 kuna.</w:t>
      </w:r>
    </w:p>
    <w:p w:rsidR="006E0420" w:rsidRPr="004B2CF0" w:rsidRDefault="006E0420" w:rsidP="009A067D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Članak 8.</w:t>
      </w:r>
    </w:p>
    <w:p w:rsidR="006E0420" w:rsidRPr="004B2CF0" w:rsidRDefault="00432AE0" w:rsidP="00336D1F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Iznimno, u opravdanim slučajevima,</w:t>
      </w:r>
      <w:r w:rsidR="006E0420" w:rsidRPr="004B2CF0">
        <w:rPr>
          <w:rFonts w:ascii="Arial" w:hAnsi="Arial" w:cs="Arial"/>
          <w:sz w:val="23"/>
          <w:szCs w:val="23"/>
          <w:lang w:val="hr-HR"/>
        </w:rPr>
        <w:t xml:space="preserve"> djelatnici „Eko-Murvica“, Ministarstva unutarnjih poslova, prometni redari i komunalni redari ovlašteni su usmeno izreći zabranu zaustavljanja i parkiranja svim pravnim i fizičkim osobama koje ne plate naknadu, ne podmiruju uredno svoje obveze s osnova naknade za zaustavljanje i parkiranje ili na bilo koji drugi način krše odredbe ove Odluke</w:t>
      </w:r>
      <w:r w:rsidR="00C92DFF" w:rsidRPr="004B2CF0">
        <w:rPr>
          <w:rFonts w:ascii="Arial" w:hAnsi="Arial" w:cs="Arial"/>
          <w:sz w:val="23"/>
          <w:szCs w:val="23"/>
          <w:lang w:val="hr-HR"/>
        </w:rPr>
        <w:t xml:space="preserve">. </w:t>
      </w:r>
    </w:p>
    <w:p w:rsidR="006E0420" w:rsidRPr="004B2CF0" w:rsidRDefault="006E0420" w:rsidP="009A067D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Članak </w:t>
      </w:r>
      <w:r w:rsidR="00F201A5" w:rsidRPr="004B2CF0">
        <w:rPr>
          <w:rFonts w:ascii="Arial" w:hAnsi="Arial" w:cs="Arial"/>
          <w:sz w:val="23"/>
          <w:szCs w:val="23"/>
          <w:lang w:val="hr-HR"/>
        </w:rPr>
        <w:t>9</w:t>
      </w:r>
      <w:r w:rsidRPr="004B2CF0">
        <w:rPr>
          <w:rFonts w:ascii="Arial" w:hAnsi="Arial" w:cs="Arial"/>
          <w:sz w:val="23"/>
          <w:szCs w:val="23"/>
          <w:lang w:val="hr-HR"/>
        </w:rPr>
        <w:t>.</w:t>
      </w:r>
    </w:p>
    <w:p w:rsidR="006E0420" w:rsidRPr="004B2CF0" w:rsidRDefault="006E0420" w:rsidP="00612E1D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Ova Odluka stupa na snagu osmog dana od dana objave u „Službenim novinama Grada Crikvenice“.</w:t>
      </w:r>
    </w:p>
    <w:p w:rsidR="00450A75" w:rsidRPr="004B2CF0" w:rsidRDefault="00450A75" w:rsidP="00F201A5">
      <w:pPr>
        <w:spacing w:after="0"/>
        <w:ind w:left="3600" w:firstLine="720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Članak </w:t>
      </w:r>
      <w:r w:rsidR="00F201A5" w:rsidRPr="004B2CF0">
        <w:rPr>
          <w:rFonts w:ascii="Arial" w:hAnsi="Arial" w:cs="Arial"/>
          <w:sz w:val="23"/>
          <w:szCs w:val="23"/>
          <w:lang w:val="hr-HR"/>
        </w:rPr>
        <w:t>10.</w:t>
      </w:r>
    </w:p>
    <w:p w:rsidR="00450A75" w:rsidRPr="004B2CF0" w:rsidRDefault="00450A75" w:rsidP="00612E1D">
      <w:pPr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Datumom stupanja na snagu ove Odluke prestaje važiti Odluka o zaustavljanju turističkih autobusa na području Grada Crikvenice</w:t>
      </w:r>
      <w:r w:rsidR="00612E1D" w:rsidRPr="004B2CF0">
        <w:rPr>
          <w:rFonts w:ascii="Arial" w:hAnsi="Arial" w:cs="Arial"/>
          <w:sz w:val="23"/>
          <w:szCs w:val="23"/>
          <w:lang w:val="hr-HR"/>
        </w:rPr>
        <w:t xml:space="preserve"> </w:t>
      </w:r>
      <w:r w:rsidRPr="004B2CF0">
        <w:rPr>
          <w:rFonts w:ascii="Arial" w:hAnsi="Arial" w:cs="Arial"/>
          <w:sz w:val="23"/>
          <w:szCs w:val="23"/>
          <w:lang w:val="hr-HR"/>
        </w:rPr>
        <w:t>(„Službene novine Primorsko goranske županije“ br</w:t>
      </w:r>
      <w:r w:rsidR="00C92DFF" w:rsidRPr="004B2CF0">
        <w:rPr>
          <w:rFonts w:ascii="Arial" w:hAnsi="Arial" w:cs="Arial"/>
          <w:sz w:val="23"/>
          <w:szCs w:val="23"/>
          <w:lang w:val="hr-HR"/>
        </w:rPr>
        <w:t xml:space="preserve">oj </w:t>
      </w:r>
      <w:r w:rsidRPr="004B2CF0">
        <w:rPr>
          <w:rFonts w:ascii="Arial" w:hAnsi="Arial" w:cs="Arial"/>
          <w:sz w:val="23"/>
          <w:szCs w:val="23"/>
          <w:lang w:val="hr-HR"/>
        </w:rPr>
        <w:t>23/2009.)</w:t>
      </w:r>
    </w:p>
    <w:p w:rsidR="00C92DFF" w:rsidRPr="004B2CF0" w:rsidRDefault="00C92DFF" w:rsidP="00C92DFF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KLASA:</w:t>
      </w:r>
      <w:r w:rsidR="001D0DF2" w:rsidRPr="004B2CF0">
        <w:rPr>
          <w:rFonts w:ascii="Arial" w:hAnsi="Arial" w:cs="Arial"/>
          <w:sz w:val="23"/>
          <w:szCs w:val="23"/>
          <w:lang w:val="hr-HR"/>
        </w:rPr>
        <w:t xml:space="preserve"> 340-01/18-01/04</w:t>
      </w:r>
    </w:p>
    <w:p w:rsidR="00C92DFF" w:rsidRPr="004B2CF0" w:rsidRDefault="00C92DFF" w:rsidP="00C92DFF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URBROJ:</w:t>
      </w:r>
      <w:r w:rsidR="001D0DF2" w:rsidRPr="004B2CF0">
        <w:rPr>
          <w:rFonts w:ascii="Arial" w:hAnsi="Arial" w:cs="Arial"/>
          <w:sz w:val="23"/>
          <w:szCs w:val="23"/>
          <w:lang w:val="hr-HR"/>
        </w:rPr>
        <w:t xml:space="preserve"> 2107/01-06/03-18-2</w:t>
      </w:r>
    </w:p>
    <w:p w:rsidR="00C92DFF" w:rsidRPr="004B2CF0" w:rsidRDefault="00C92DFF" w:rsidP="00C92DFF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Crikvenica,</w:t>
      </w:r>
    </w:p>
    <w:p w:rsidR="001D0DF2" w:rsidRPr="004B2CF0" w:rsidRDefault="001D0DF2" w:rsidP="00C92DFF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C92DFF" w:rsidRPr="004B2CF0" w:rsidRDefault="00C92DFF" w:rsidP="00C92DFF">
      <w:pPr>
        <w:spacing w:after="0"/>
        <w:jc w:val="both"/>
        <w:rPr>
          <w:rFonts w:ascii="Arial" w:hAnsi="Arial" w:cs="Arial"/>
          <w:sz w:val="23"/>
          <w:szCs w:val="23"/>
          <w:lang w:val="hr-HR"/>
        </w:rPr>
      </w:pPr>
    </w:p>
    <w:p w:rsidR="00C92DFF" w:rsidRPr="004B2CF0" w:rsidRDefault="00C92DFF" w:rsidP="00C92DFF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GRADSKO VIJEĆE GRADA CRIKVENICE</w:t>
      </w:r>
    </w:p>
    <w:p w:rsidR="00464911" w:rsidRPr="004B2CF0" w:rsidRDefault="00C92DFF" w:rsidP="001D0DF2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>Predsjednik gradskog vijeća</w:t>
      </w:r>
    </w:p>
    <w:p w:rsidR="001D0DF2" w:rsidRPr="004B2CF0" w:rsidRDefault="001D0DF2" w:rsidP="001D0DF2">
      <w:pPr>
        <w:spacing w:after="0"/>
        <w:jc w:val="center"/>
        <w:rPr>
          <w:rFonts w:ascii="Arial" w:hAnsi="Arial" w:cs="Arial"/>
          <w:sz w:val="23"/>
          <w:szCs w:val="23"/>
          <w:lang w:val="hr-HR"/>
        </w:rPr>
      </w:pPr>
      <w:r w:rsidRPr="004B2CF0">
        <w:rPr>
          <w:rFonts w:ascii="Arial" w:hAnsi="Arial" w:cs="Arial"/>
          <w:sz w:val="23"/>
          <w:szCs w:val="23"/>
          <w:lang w:val="hr-HR"/>
        </w:rPr>
        <w:t xml:space="preserve">Veselko </w:t>
      </w:r>
      <w:proofErr w:type="spellStart"/>
      <w:r w:rsidRPr="004B2CF0">
        <w:rPr>
          <w:rFonts w:ascii="Arial" w:hAnsi="Arial" w:cs="Arial"/>
          <w:sz w:val="23"/>
          <w:szCs w:val="23"/>
          <w:lang w:val="hr-HR"/>
        </w:rPr>
        <w:t>Mutavgjić</w:t>
      </w:r>
      <w:proofErr w:type="spellEnd"/>
      <w:r w:rsidRPr="004B2CF0">
        <w:rPr>
          <w:rFonts w:ascii="Arial" w:hAnsi="Arial" w:cs="Arial"/>
          <w:sz w:val="23"/>
          <w:szCs w:val="23"/>
          <w:lang w:val="hr-HR"/>
        </w:rPr>
        <w:t xml:space="preserve">, </w:t>
      </w:r>
      <w:proofErr w:type="spellStart"/>
      <w:r w:rsidRPr="004B2CF0">
        <w:rPr>
          <w:rFonts w:ascii="Arial" w:hAnsi="Arial" w:cs="Arial"/>
          <w:sz w:val="23"/>
          <w:szCs w:val="23"/>
          <w:lang w:val="hr-HR"/>
        </w:rPr>
        <w:t>mag.ing.mech</w:t>
      </w:r>
      <w:proofErr w:type="spellEnd"/>
      <w:r w:rsidRPr="004B2CF0">
        <w:rPr>
          <w:rFonts w:ascii="Arial" w:hAnsi="Arial" w:cs="Arial"/>
          <w:sz w:val="23"/>
          <w:szCs w:val="23"/>
          <w:lang w:val="hr-HR"/>
        </w:rPr>
        <w:t>.</w:t>
      </w:r>
    </w:p>
    <w:sectPr w:rsidR="001D0DF2" w:rsidRPr="004B2CF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45EE"/>
    <w:multiLevelType w:val="hybridMultilevel"/>
    <w:tmpl w:val="8A541D06"/>
    <w:lvl w:ilvl="0" w:tplc="253A6D82">
      <w:start w:val="39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514B663C"/>
    <w:multiLevelType w:val="hybridMultilevel"/>
    <w:tmpl w:val="C380B184"/>
    <w:lvl w:ilvl="0" w:tplc="73646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20"/>
    <w:rsid w:val="000B4D18"/>
    <w:rsid w:val="000B7F8C"/>
    <w:rsid w:val="000E123F"/>
    <w:rsid w:val="001009FE"/>
    <w:rsid w:val="0015098E"/>
    <w:rsid w:val="001C44AB"/>
    <w:rsid w:val="001D0DF2"/>
    <w:rsid w:val="001D191C"/>
    <w:rsid w:val="001F43DA"/>
    <w:rsid w:val="00254A22"/>
    <w:rsid w:val="0029230F"/>
    <w:rsid w:val="0033290D"/>
    <w:rsid w:val="00336D1F"/>
    <w:rsid w:val="003413E7"/>
    <w:rsid w:val="00382685"/>
    <w:rsid w:val="003B5C28"/>
    <w:rsid w:val="003D193D"/>
    <w:rsid w:val="003F4D0B"/>
    <w:rsid w:val="00432AE0"/>
    <w:rsid w:val="00450A75"/>
    <w:rsid w:val="00464911"/>
    <w:rsid w:val="00480D56"/>
    <w:rsid w:val="00493E13"/>
    <w:rsid w:val="004A1F34"/>
    <w:rsid w:val="004A5AF3"/>
    <w:rsid w:val="004B2CF0"/>
    <w:rsid w:val="00512863"/>
    <w:rsid w:val="00612E1D"/>
    <w:rsid w:val="00634AB4"/>
    <w:rsid w:val="00685824"/>
    <w:rsid w:val="006A22F7"/>
    <w:rsid w:val="006D4ACF"/>
    <w:rsid w:val="006E0420"/>
    <w:rsid w:val="00702451"/>
    <w:rsid w:val="00716C05"/>
    <w:rsid w:val="007170FC"/>
    <w:rsid w:val="00790549"/>
    <w:rsid w:val="0080036D"/>
    <w:rsid w:val="00815C45"/>
    <w:rsid w:val="008214F3"/>
    <w:rsid w:val="00851F17"/>
    <w:rsid w:val="008B7338"/>
    <w:rsid w:val="008C1C9F"/>
    <w:rsid w:val="00914B75"/>
    <w:rsid w:val="00990B46"/>
    <w:rsid w:val="009A067D"/>
    <w:rsid w:val="009B70A3"/>
    <w:rsid w:val="009C7435"/>
    <w:rsid w:val="009F5297"/>
    <w:rsid w:val="00A01CB7"/>
    <w:rsid w:val="00A34209"/>
    <w:rsid w:val="00A53F87"/>
    <w:rsid w:val="00AE142E"/>
    <w:rsid w:val="00B17E2F"/>
    <w:rsid w:val="00B4475D"/>
    <w:rsid w:val="00B46C23"/>
    <w:rsid w:val="00B96DEC"/>
    <w:rsid w:val="00BC2FDC"/>
    <w:rsid w:val="00C34D54"/>
    <w:rsid w:val="00C92DFF"/>
    <w:rsid w:val="00CC5A1B"/>
    <w:rsid w:val="00CE09F0"/>
    <w:rsid w:val="00D310F0"/>
    <w:rsid w:val="00D36435"/>
    <w:rsid w:val="00D475FE"/>
    <w:rsid w:val="00D73392"/>
    <w:rsid w:val="00DA06EF"/>
    <w:rsid w:val="00E462E5"/>
    <w:rsid w:val="00E85E53"/>
    <w:rsid w:val="00EF271C"/>
    <w:rsid w:val="00F05C86"/>
    <w:rsid w:val="00F201A5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7EB23-1A4D-4550-86C7-AB0E9444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2E1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5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D72D-48F8-45AB-AFEB-512BC3A6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Tena Peričić</cp:lastModifiedBy>
  <cp:revision>5</cp:revision>
  <cp:lastPrinted>2018-03-20T12:27:00Z</cp:lastPrinted>
  <dcterms:created xsi:type="dcterms:W3CDTF">2018-03-21T07:34:00Z</dcterms:created>
  <dcterms:modified xsi:type="dcterms:W3CDTF">2018-03-21T12:10:00Z</dcterms:modified>
</cp:coreProperties>
</file>