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4A1" w:rsidRPr="007E74A1" w:rsidRDefault="007E74A1" w:rsidP="007E74A1">
      <w:pPr>
        <w:rPr>
          <w:rFonts w:ascii="Arial" w:hAnsi="Arial" w:cs="Arial"/>
          <w:b/>
          <w:sz w:val="24"/>
          <w:szCs w:val="24"/>
        </w:rPr>
      </w:pPr>
      <w:r w:rsidRPr="007E74A1">
        <w:rPr>
          <w:rFonts w:ascii="Arial" w:hAnsi="Arial" w:cs="Arial"/>
          <w:b/>
          <w:sz w:val="24"/>
          <w:szCs w:val="24"/>
        </w:rPr>
        <w:t>Grad Crikvenica otvara  savjetovanje o</w:t>
      </w:r>
      <w:r w:rsidRPr="007E74A1">
        <w:rPr>
          <w:sz w:val="24"/>
          <w:szCs w:val="24"/>
        </w:rPr>
        <w:t xml:space="preserve">  </w:t>
      </w:r>
      <w:r w:rsidRPr="007E74A1">
        <w:rPr>
          <w:rFonts w:ascii="Arial" w:hAnsi="Arial" w:cs="Arial"/>
          <w:b/>
          <w:bCs/>
          <w:sz w:val="24"/>
          <w:szCs w:val="24"/>
        </w:rPr>
        <w:t>NACRTU PRIJEDLOGA  IZMJENA I DOPUNA STATUTA GRADA CRIKVENICE</w:t>
      </w:r>
    </w:p>
    <w:p w:rsidR="007E74A1" w:rsidRPr="007E74A1" w:rsidRDefault="007E74A1" w:rsidP="007E74A1">
      <w:pPr>
        <w:pStyle w:val="StandardWeb"/>
        <w:jc w:val="both"/>
        <w:rPr>
          <w:rFonts w:ascii="Arial" w:hAnsi="Arial" w:cs="Arial"/>
        </w:rPr>
      </w:pPr>
      <w:r w:rsidRPr="007E74A1">
        <w:rPr>
          <w:rFonts w:ascii="Arial" w:hAnsi="Arial" w:cs="Arial"/>
        </w:rPr>
        <w:t>Ovim izmjenama i dopunama Statut Grada Crikvenice usklađuju se sa Zakonom o izmjenama i dopunama Zakona o lokalnoj i područnoj (regionalnoj) samoupravi (NN 123/17). </w:t>
      </w:r>
    </w:p>
    <w:p w:rsidR="007E74A1" w:rsidRPr="00B10124" w:rsidRDefault="007E74A1" w:rsidP="00B10124">
      <w:pPr>
        <w:pStyle w:val="StandardWeb"/>
        <w:jc w:val="both"/>
        <w:rPr>
          <w:rFonts w:ascii="Arial" w:hAnsi="Arial" w:cs="Arial"/>
        </w:rPr>
      </w:pPr>
      <w:r w:rsidRPr="007E74A1">
        <w:rPr>
          <w:rFonts w:ascii="Arial" w:hAnsi="Arial" w:cs="Arial"/>
        </w:rPr>
        <w:t xml:space="preserve">Javno savjetovanje traje od 22.siječnja 2018. do 29.siječnja 2018., a primjedbe i prijedlozi se mogu poslati do na navedenog roka na info@crikvenic.hr </w:t>
      </w:r>
    </w:p>
    <w:p w:rsidR="007E74A1" w:rsidRPr="0058480C" w:rsidRDefault="007E74A1" w:rsidP="00887D3B">
      <w:pPr>
        <w:rPr>
          <w:sz w:val="24"/>
          <w:szCs w:val="24"/>
        </w:rPr>
      </w:pPr>
    </w:p>
    <w:p w:rsidR="00887D3B" w:rsidRPr="007E74A1" w:rsidRDefault="00887D3B" w:rsidP="007E74A1">
      <w:pPr>
        <w:rPr>
          <w:rFonts w:ascii="Arial" w:hAnsi="Arial" w:cs="Arial"/>
          <w:b/>
          <w:sz w:val="24"/>
          <w:szCs w:val="24"/>
        </w:rPr>
      </w:pPr>
      <w:r w:rsidRPr="007E74A1">
        <w:rPr>
          <w:rFonts w:ascii="Arial" w:hAnsi="Arial" w:cs="Arial"/>
          <w:b/>
          <w:sz w:val="24"/>
          <w:szCs w:val="24"/>
        </w:rPr>
        <w:t xml:space="preserve"> </w:t>
      </w:r>
      <w:bookmarkStart w:id="0" w:name="_Hlk504390934"/>
      <w:r w:rsidRPr="007E74A1">
        <w:rPr>
          <w:rFonts w:ascii="Arial" w:hAnsi="Arial" w:cs="Arial"/>
          <w:b/>
          <w:bCs/>
          <w:sz w:val="24"/>
          <w:szCs w:val="24"/>
        </w:rPr>
        <w:t>NACRTA PRIJEDLOGA  IZMJENA I DOPUNA STATUTA GRADA CRIKVENICE</w:t>
      </w:r>
    </w:p>
    <w:bookmarkEnd w:id="0"/>
    <w:p w:rsidR="007E74A1" w:rsidRDefault="007E74A1" w:rsidP="00887D3B">
      <w:pPr>
        <w:jc w:val="center"/>
        <w:rPr>
          <w:rFonts w:ascii="Arial" w:hAnsi="Arial" w:cs="Arial"/>
          <w:b/>
          <w:bCs/>
          <w:sz w:val="24"/>
          <w:szCs w:val="24"/>
        </w:rPr>
      </w:pPr>
    </w:p>
    <w:p w:rsidR="00887D3B" w:rsidRPr="0058480C" w:rsidRDefault="00887D3B" w:rsidP="00887D3B">
      <w:pPr>
        <w:jc w:val="center"/>
        <w:rPr>
          <w:rFonts w:ascii="Arial" w:hAnsi="Arial" w:cs="Arial"/>
          <w:sz w:val="24"/>
          <w:szCs w:val="24"/>
        </w:rPr>
      </w:pPr>
      <w:r w:rsidRPr="0058480C">
        <w:rPr>
          <w:rFonts w:ascii="Arial" w:hAnsi="Arial" w:cs="Arial"/>
          <w:b/>
          <w:bCs/>
          <w:sz w:val="24"/>
          <w:szCs w:val="24"/>
        </w:rPr>
        <w:t>OBRAZLOŽENJE</w:t>
      </w:r>
    </w:p>
    <w:p w:rsidR="00887D3B" w:rsidRPr="004F05E7" w:rsidRDefault="00887D3B" w:rsidP="00887D3B">
      <w:pPr>
        <w:jc w:val="center"/>
        <w:rPr>
          <w:rFonts w:ascii="Arial" w:hAnsi="Arial" w:cs="Arial"/>
        </w:rPr>
      </w:pPr>
    </w:p>
    <w:p w:rsidR="00887D3B" w:rsidRPr="004F05E7" w:rsidRDefault="00887D3B" w:rsidP="00887D3B">
      <w:pPr>
        <w:rPr>
          <w:rFonts w:ascii="Arial" w:hAnsi="Arial" w:cs="Arial"/>
        </w:rPr>
      </w:pPr>
      <w:r w:rsidRPr="004F05E7">
        <w:rPr>
          <w:rFonts w:ascii="Arial" w:hAnsi="Arial" w:cs="Arial"/>
          <w:b/>
          <w:bCs/>
        </w:rPr>
        <w:t xml:space="preserve">I. RAZLOZI ZBOG KOJIH SE ODLUKA DONOSI </w:t>
      </w:r>
    </w:p>
    <w:p w:rsidR="00887D3B" w:rsidRPr="004F05E7" w:rsidRDefault="00887D3B" w:rsidP="00887D3B">
      <w:pPr>
        <w:jc w:val="both"/>
        <w:rPr>
          <w:rFonts w:ascii="Arial" w:hAnsi="Arial" w:cs="Arial"/>
        </w:rPr>
      </w:pPr>
      <w:r w:rsidRPr="004F05E7">
        <w:rPr>
          <w:rFonts w:ascii="Arial" w:hAnsi="Arial" w:cs="Arial"/>
        </w:rPr>
        <w:t xml:space="preserve">Završnom odredbom Zakona o izmjenama i dopunama Zakona o lokalnoj i područnoj (regionalnoj) samoupravi (Narodne novine 123/17) (u daljnjem tekstu Zakon) propisana je obveza jedinica lokalne i područne (regionalne) samouprave da u roku od 60 dana od dana stupanja na snagu zakona usklade svoje statute i druge opće akte s odredbama zakona. Zakon je stupio na snagu 13. prosinca 2017. godine. </w:t>
      </w:r>
    </w:p>
    <w:p w:rsidR="007E74A1" w:rsidRDefault="007E74A1" w:rsidP="007E74A1">
      <w:pPr>
        <w:jc w:val="both"/>
        <w:rPr>
          <w:rFonts w:ascii="Arial" w:hAnsi="Arial" w:cs="Arial"/>
        </w:rPr>
      </w:pPr>
    </w:p>
    <w:p w:rsidR="007E74A1" w:rsidRDefault="007E74A1" w:rsidP="007E74A1">
      <w:pPr>
        <w:jc w:val="both"/>
        <w:rPr>
          <w:rFonts w:ascii="Arial" w:hAnsi="Arial" w:cs="Arial"/>
        </w:rPr>
      </w:pPr>
    </w:p>
    <w:p w:rsidR="007E74A1" w:rsidRPr="007E74A1" w:rsidRDefault="007E74A1" w:rsidP="007E74A1">
      <w:pPr>
        <w:jc w:val="both"/>
        <w:rPr>
          <w:rFonts w:ascii="Arial" w:hAnsi="Arial" w:cs="Arial"/>
        </w:rPr>
      </w:pPr>
      <w:r w:rsidRPr="007E74A1">
        <w:rPr>
          <w:rFonts w:ascii="Arial" w:hAnsi="Arial" w:cs="Arial"/>
        </w:rPr>
        <w:t xml:space="preserve">- NACRT PRIJEDLOGA   </w:t>
      </w:r>
    </w:p>
    <w:p w:rsidR="007E74A1" w:rsidRPr="007E74A1" w:rsidRDefault="007E74A1" w:rsidP="007E74A1">
      <w:pPr>
        <w:spacing w:line="256" w:lineRule="auto"/>
        <w:jc w:val="both"/>
        <w:rPr>
          <w:rFonts w:ascii="Arial" w:hAnsi="Arial" w:cs="Arial"/>
          <w:sz w:val="24"/>
          <w:szCs w:val="24"/>
        </w:rPr>
      </w:pPr>
      <w:r w:rsidRPr="007E74A1">
        <w:rPr>
          <w:rFonts w:ascii="Arial" w:hAnsi="Arial" w:cs="Arial"/>
          <w:sz w:val="24"/>
          <w:szCs w:val="24"/>
        </w:rPr>
        <w:t>Na temelju članaka 8. i 35. Zakona o lokalnoj i područnoj (regionalnoj) samoupravi (»Narodne novine« broj 33/01., 60/01.-vjerodostojno tumačenje, 129/05., 109/07., 125/08., 36/09., 150/11., 144/12., 19/13., 137/15. i 123/17.) i članka 101. Statuta Grada Crikvenice (»Službene novine primorsko-goranske županije“« broj 26/09 i 34/09-ispr., 7/13.) Gradsko vijeće Grada Crikvenice, na sjednici održanoj ----------------- 2018. godine, donijelo</w:t>
      </w:r>
    </w:p>
    <w:p w:rsidR="007E74A1" w:rsidRPr="007E74A1" w:rsidRDefault="007E74A1" w:rsidP="007E74A1">
      <w:pPr>
        <w:spacing w:line="256" w:lineRule="auto"/>
        <w:jc w:val="center"/>
        <w:rPr>
          <w:rFonts w:ascii="Arial" w:hAnsi="Arial" w:cs="Arial"/>
          <w:sz w:val="24"/>
          <w:szCs w:val="24"/>
        </w:rPr>
      </w:pPr>
      <w:bookmarkStart w:id="1" w:name="_Hlk504129025"/>
      <w:r w:rsidRPr="007E74A1">
        <w:rPr>
          <w:rFonts w:ascii="Arial" w:hAnsi="Arial" w:cs="Arial"/>
          <w:b/>
          <w:bCs/>
          <w:sz w:val="24"/>
          <w:szCs w:val="24"/>
        </w:rPr>
        <w:t xml:space="preserve"> IZMJENE I DOPUNE</w:t>
      </w:r>
    </w:p>
    <w:p w:rsidR="007E74A1" w:rsidRPr="007E74A1" w:rsidRDefault="007E74A1" w:rsidP="007E74A1">
      <w:pPr>
        <w:spacing w:line="256" w:lineRule="auto"/>
        <w:jc w:val="center"/>
        <w:rPr>
          <w:rFonts w:ascii="Arial" w:hAnsi="Arial" w:cs="Arial"/>
          <w:b/>
          <w:bCs/>
          <w:sz w:val="24"/>
          <w:szCs w:val="24"/>
        </w:rPr>
      </w:pPr>
      <w:r w:rsidRPr="007E74A1">
        <w:rPr>
          <w:rFonts w:ascii="Arial" w:hAnsi="Arial" w:cs="Arial"/>
          <w:b/>
          <w:bCs/>
          <w:sz w:val="24"/>
          <w:szCs w:val="24"/>
        </w:rPr>
        <w:t>STATUT GRADA CRIKVENICE</w:t>
      </w:r>
      <w:bookmarkEnd w:id="1"/>
    </w:p>
    <w:p w:rsidR="007E74A1" w:rsidRPr="007E74A1" w:rsidRDefault="007E74A1" w:rsidP="007E74A1">
      <w:pPr>
        <w:spacing w:line="256" w:lineRule="auto"/>
        <w:jc w:val="center"/>
        <w:rPr>
          <w:rFonts w:ascii="Arial" w:hAnsi="Arial" w:cs="Arial"/>
          <w:sz w:val="24"/>
          <w:szCs w:val="24"/>
        </w:rPr>
      </w:pPr>
    </w:p>
    <w:p w:rsidR="007E74A1" w:rsidRPr="00B10124" w:rsidRDefault="007E74A1" w:rsidP="007E74A1">
      <w:pPr>
        <w:spacing w:line="256" w:lineRule="auto"/>
        <w:jc w:val="center"/>
        <w:rPr>
          <w:rFonts w:ascii="Arial" w:hAnsi="Arial" w:cs="Arial"/>
          <w:b/>
          <w:sz w:val="24"/>
          <w:szCs w:val="24"/>
        </w:rPr>
      </w:pPr>
      <w:r w:rsidRPr="00B10124">
        <w:rPr>
          <w:rFonts w:ascii="Arial" w:hAnsi="Arial" w:cs="Arial"/>
          <w:b/>
          <w:sz w:val="24"/>
          <w:szCs w:val="24"/>
        </w:rPr>
        <w:t>Članak 1.</w:t>
      </w:r>
    </w:p>
    <w:p w:rsidR="007E74A1" w:rsidRPr="00B10124" w:rsidRDefault="007E74A1" w:rsidP="007E74A1">
      <w:pPr>
        <w:spacing w:line="256" w:lineRule="auto"/>
        <w:jc w:val="both"/>
        <w:rPr>
          <w:rFonts w:ascii="Arial" w:hAnsi="Arial" w:cs="Arial"/>
          <w:i/>
          <w:iCs/>
          <w:sz w:val="24"/>
          <w:szCs w:val="24"/>
        </w:rPr>
      </w:pPr>
      <w:r w:rsidRPr="00B10124">
        <w:rPr>
          <w:rFonts w:ascii="Arial" w:hAnsi="Arial" w:cs="Arial"/>
          <w:sz w:val="24"/>
          <w:szCs w:val="24"/>
        </w:rPr>
        <w:t xml:space="preserve">U Statutu Grada Crikvenice („Službene novine“ Primorsko-goranske županije br. 26/09, 34/09-ispravak i 7/13) </w:t>
      </w:r>
      <w:r w:rsidRPr="00B10124">
        <w:rPr>
          <w:rFonts w:ascii="Arial" w:hAnsi="Arial" w:cs="Arial"/>
          <w:b/>
          <w:sz w:val="24"/>
          <w:szCs w:val="24"/>
        </w:rPr>
        <w:t>u članku 18. stavku 2</w:t>
      </w:r>
      <w:r w:rsidRPr="00B10124">
        <w:rPr>
          <w:rFonts w:ascii="Arial" w:hAnsi="Arial" w:cs="Arial"/>
          <w:sz w:val="24"/>
          <w:szCs w:val="24"/>
        </w:rPr>
        <w:t xml:space="preserve">. briše se točka na kraju rečenice i dodaje tekst  </w:t>
      </w:r>
      <w:r w:rsidRPr="00B10124">
        <w:rPr>
          <w:rFonts w:ascii="Arial" w:hAnsi="Arial" w:cs="Arial"/>
          <w:i/>
          <w:iCs/>
          <w:sz w:val="24"/>
          <w:szCs w:val="24"/>
        </w:rPr>
        <w:t xml:space="preserve">„i 2/3 članova Gradskog vijeća.“ </w:t>
      </w:r>
    </w:p>
    <w:p w:rsidR="007E74A1" w:rsidRPr="00B10124" w:rsidRDefault="007E74A1" w:rsidP="007E74A1">
      <w:pPr>
        <w:spacing w:line="256" w:lineRule="auto"/>
        <w:jc w:val="both"/>
        <w:rPr>
          <w:rFonts w:ascii="Arial" w:hAnsi="Arial" w:cs="Arial"/>
          <w:sz w:val="24"/>
          <w:szCs w:val="24"/>
        </w:rPr>
      </w:pPr>
      <w:r w:rsidRPr="00B10124">
        <w:rPr>
          <w:rFonts w:ascii="Arial" w:hAnsi="Arial" w:cs="Arial"/>
          <w:sz w:val="24"/>
          <w:szCs w:val="24"/>
        </w:rPr>
        <w:t>Iza  stavka 2. istog članka dodaje se novi stavak koji glasi:</w:t>
      </w:r>
    </w:p>
    <w:p w:rsidR="007E74A1" w:rsidRPr="00B10124" w:rsidRDefault="007E74A1" w:rsidP="007E74A1">
      <w:pPr>
        <w:spacing w:line="256" w:lineRule="auto"/>
        <w:jc w:val="both"/>
        <w:rPr>
          <w:rFonts w:ascii="Arial" w:hAnsi="Arial" w:cs="Arial"/>
          <w:i/>
          <w:sz w:val="24"/>
          <w:szCs w:val="24"/>
        </w:rPr>
      </w:pPr>
      <w:r w:rsidRPr="00B10124">
        <w:rPr>
          <w:rFonts w:ascii="Arial" w:hAnsi="Arial" w:cs="Arial"/>
          <w:i/>
          <w:sz w:val="24"/>
          <w:szCs w:val="24"/>
        </w:rPr>
        <w:lastRenderedPageBreak/>
        <w:t>„ Ako je raspisivanje referenduma za opoziv gradonačelnika predložilo 2/3 vijećnika, odluku o raspisivanju referenduma donosi Gradsko vijeće dvotrećinskom većinom  glasova svih vijećnika.“</w:t>
      </w:r>
    </w:p>
    <w:p w:rsidR="007E74A1" w:rsidRPr="00B10124" w:rsidRDefault="007E74A1" w:rsidP="007E74A1">
      <w:pPr>
        <w:spacing w:line="256" w:lineRule="auto"/>
        <w:jc w:val="both"/>
        <w:rPr>
          <w:rFonts w:ascii="Arial" w:hAnsi="Arial" w:cs="Arial"/>
          <w:sz w:val="24"/>
          <w:szCs w:val="24"/>
        </w:rPr>
      </w:pPr>
      <w:r w:rsidRPr="00B10124">
        <w:rPr>
          <w:rFonts w:ascii="Arial" w:hAnsi="Arial" w:cs="Arial"/>
          <w:sz w:val="24"/>
          <w:szCs w:val="24"/>
        </w:rPr>
        <w:t xml:space="preserve">U stavku 5. istoga članka brojka </w:t>
      </w:r>
      <w:r w:rsidRPr="00B10124">
        <w:rPr>
          <w:rFonts w:ascii="Arial" w:hAnsi="Arial" w:cs="Arial"/>
          <w:i/>
          <w:iCs/>
          <w:sz w:val="24"/>
          <w:szCs w:val="24"/>
        </w:rPr>
        <w:t xml:space="preserve">„12“ </w:t>
      </w:r>
      <w:r w:rsidRPr="00B10124">
        <w:rPr>
          <w:rFonts w:ascii="Arial" w:hAnsi="Arial" w:cs="Arial"/>
          <w:sz w:val="24"/>
          <w:szCs w:val="24"/>
        </w:rPr>
        <w:t xml:space="preserve">zamjenjuje se brojkom </w:t>
      </w:r>
      <w:r w:rsidRPr="00B10124">
        <w:rPr>
          <w:rFonts w:ascii="Arial" w:hAnsi="Arial" w:cs="Arial"/>
          <w:i/>
          <w:iCs/>
          <w:sz w:val="24"/>
          <w:szCs w:val="24"/>
        </w:rPr>
        <w:t>„6“</w:t>
      </w:r>
      <w:r w:rsidRPr="00B10124">
        <w:rPr>
          <w:rFonts w:ascii="Arial" w:hAnsi="Arial" w:cs="Arial"/>
          <w:sz w:val="24"/>
          <w:szCs w:val="24"/>
        </w:rPr>
        <w:t xml:space="preserve">. </w:t>
      </w:r>
    </w:p>
    <w:p w:rsidR="007E74A1" w:rsidRPr="00B10124" w:rsidRDefault="007E74A1" w:rsidP="007E74A1">
      <w:pPr>
        <w:spacing w:line="256" w:lineRule="auto"/>
        <w:jc w:val="both"/>
        <w:rPr>
          <w:rFonts w:ascii="Arial" w:hAnsi="Arial" w:cs="Arial"/>
          <w:sz w:val="24"/>
          <w:szCs w:val="24"/>
        </w:rPr>
      </w:pPr>
      <w:r w:rsidRPr="00B10124">
        <w:rPr>
          <w:rFonts w:ascii="Arial" w:hAnsi="Arial" w:cs="Arial"/>
          <w:sz w:val="24"/>
          <w:szCs w:val="24"/>
        </w:rPr>
        <w:t>Dosadašnji stavci  2., 3., 4. i 5.  i postaju stavci 3., 4., 5. i 6.</w:t>
      </w:r>
    </w:p>
    <w:p w:rsidR="007E74A1" w:rsidRPr="00B10124" w:rsidRDefault="007E74A1" w:rsidP="007E74A1">
      <w:pPr>
        <w:spacing w:line="256" w:lineRule="auto"/>
        <w:jc w:val="center"/>
        <w:rPr>
          <w:rFonts w:ascii="Arial" w:hAnsi="Arial" w:cs="Arial"/>
          <w:sz w:val="24"/>
          <w:szCs w:val="24"/>
        </w:rPr>
      </w:pPr>
      <w:r w:rsidRPr="00B10124">
        <w:rPr>
          <w:rFonts w:ascii="Arial" w:hAnsi="Arial" w:cs="Arial"/>
          <w:sz w:val="24"/>
          <w:szCs w:val="24"/>
        </w:rPr>
        <w:t>Članak 2.</w:t>
      </w:r>
    </w:p>
    <w:p w:rsidR="007E74A1" w:rsidRPr="00B10124" w:rsidRDefault="007E74A1" w:rsidP="007E74A1">
      <w:pPr>
        <w:spacing w:line="256" w:lineRule="auto"/>
        <w:jc w:val="both"/>
        <w:rPr>
          <w:rFonts w:ascii="Arial" w:hAnsi="Arial" w:cs="Arial"/>
          <w:sz w:val="24"/>
          <w:szCs w:val="24"/>
        </w:rPr>
      </w:pPr>
      <w:r w:rsidRPr="00B10124">
        <w:rPr>
          <w:rFonts w:ascii="Arial" w:hAnsi="Arial" w:cs="Arial"/>
          <w:b/>
          <w:sz w:val="24"/>
          <w:szCs w:val="24"/>
        </w:rPr>
        <w:t>U članku 19.,</w:t>
      </w:r>
      <w:r w:rsidRPr="00B10124">
        <w:rPr>
          <w:rFonts w:ascii="Arial" w:hAnsi="Arial" w:cs="Arial"/>
          <w:sz w:val="24"/>
          <w:szCs w:val="24"/>
        </w:rPr>
        <w:t xml:space="preserve"> stavak 3</w:t>
      </w:r>
      <w:r w:rsidRPr="00B10124">
        <w:rPr>
          <w:rFonts w:ascii="Arial" w:hAnsi="Arial" w:cs="Arial"/>
          <w:b/>
          <w:sz w:val="24"/>
          <w:szCs w:val="24"/>
        </w:rPr>
        <w:t>.</w:t>
      </w:r>
      <w:r w:rsidRPr="00B10124">
        <w:rPr>
          <w:rFonts w:ascii="Arial" w:hAnsi="Arial" w:cs="Arial"/>
          <w:sz w:val="24"/>
          <w:szCs w:val="24"/>
        </w:rPr>
        <w:t xml:space="preserve"> istog članka brojka „8“ zamjenjuje se brojkom “30“. </w:t>
      </w:r>
    </w:p>
    <w:p w:rsidR="007E74A1" w:rsidRPr="00B10124" w:rsidRDefault="007E74A1" w:rsidP="007E74A1">
      <w:pPr>
        <w:spacing w:line="256" w:lineRule="auto"/>
        <w:rPr>
          <w:rFonts w:ascii="Arial" w:hAnsi="Arial" w:cs="Arial"/>
          <w:sz w:val="24"/>
          <w:szCs w:val="24"/>
        </w:rPr>
      </w:pPr>
    </w:p>
    <w:p w:rsidR="007E74A1" w:rsidRPr="00B10124" w:rsidRDefault="007E74A1" w:rsidP="007E74A1">
      <w:pPr>
        <w:spacing w:line="256" w:lineRule="auto"/>
        <w:jc w:val="center"/>
        <w:rPr>
          <w:rFonts w:ascii="Arial" w:hAnsi="Arial" w:cs="Arial"/>
          <w:sz w:val="24"/>
          <w:szCs w:val="24"/>
        </w:rPr>
      </w:pPr>
      <w:bookmarkStart w:id="2" w:name="_Hlk504053680"/>
      <w:r w:rsidRPr="00B10124">
        <w:rPr>
          <w:rFonts w:ascii="Arial" w:hAnsi="Arial" w:cs="Arial"/>
          <w:sz w:val="24"/>
          <w:szCs w:val="24"/>
        </w:rPr>
        <w:t>Članak 3.</w:t>
      </w:r>
    </w:p>
    <w:p w:rsidR="007E74A1" w:rsidRPr="00B10124" w:rsidRDefault="007E74A1" w:rsidP="007E74A1">
      <w:pPr>
        <w:spacing w:line="256" w:lineRule="auto"/>
        <w:jc w:val="both"/>
        <w:rPr>
          <w:rFonts w:ascii="Arial" w:hAnsi="Arial" w:cs="Arial"/>
          <w:sz w:val="24"/>
          <w:szCs w:val="24"/>
        </w:rPr>
      </w:pPr>
      <w:r w:rsidRPr="00B10124">
        <w:rPr>
          <w:rFonts w:ascii="Arial" w:hAnsi="Arial" w:cs="Arial"/>
          <w:b/>
          <w:sz w:val="24"/>
          <w:szCs w:val="24"/>
        </w:rPr>
        <w:t xml:space="preserve">U članku 30. </w:t>
      </w:r>
      <w:r w:rsidRPr="00B10124">
        <w:rPr>
          <w:rFonts w:ascii="Arial" w:hAnsi="Arial" w:cs="Arial"/>
          <w:sz w:val="24"/>
          <w:szCs w:val="24"/>
        </w:rPr>
        <w:t>u stavku 1. podstavku 17. riječi „</w:t>
      </w:r>
      <w:r w:rsidRPr="00B10124">
        <w:rPr>
          <w:rFonts w:ascii="Arial" w:hAnsi="Arial" w:cs="Arial"/>
          <w:i/>
          <w:iCs/>
          <w:sz w:val="24"/>
          <w:szCs w:val="24"/>
        </w:rPr>
        <w:t xml:space="preserve">te raspolaganja ostalom imovinom“ </w:t>
      </w:r>
      <w:r w:rsidRPr="00B10124">
        <w:rPr>
          <w:rFonts w:ascii="Arial" w:hAnsi="Arial" w:cs="Arial"/>
          <w:sz w:val="24"/>
          <w:szCs w:val="24"/>
        </w:rPr>
        <w:t xml:space="preserve">zamjenjuju se riječima </w:t>
      </w:r>
      <w:r w:rsidRPr="00B10124">
        <w:rPr>
          <w:rFonts w:ascii="Arial" w:hAnsi="Arial" w:cs="Arial"/>
          <w:i/>
          <w:iCs/>
          <w:sz w:val="24"/>
          <w:szCs w:val="24"/>
        </w:rPr>
        <w:t xml:space="preserve">„ te drugom raspolaganju imovinom“. </w:t>
      </w:r>
    </w:p>
    <w:p w:rsidR="007E74A1" w:rsidRPr="00B10124" w:rsidRDefault="007E74A1" w:rsidP="007E74A1">
      <w:pPr>
        <w:spacing w:line="256" w:lineRule="auto"/>
        <w:rPr>
          <w:rFonts w:ascii="Arial" w:hAnsi="Arial" w:cs="Arial"/>
          <w:sz w:val="24"/>
          <w:szCs w:val="24"/>
        </w:rPr>
      </w:pPr>
    </w:p>
    <w:p w:rsidR="007E74A1" w:rsidRPr="00B10124" w:rsidRDefault="007E74A1" w:rsidP="007E74A1">
      <w:pPr>
        <w:spacing w:line="256" w:lineRule="auto"/>
        <w:jc w:val="center"/>
        <w:rPr>
          <w:rFonts w:ascii="Arial" w:hAnsi="Arial" w:cs="Arial"/>
          <w:sz w:val="24"/>
          <w:szCs w:val="24"/>
        </w:rPr>
      </w:pPr>
      <w:r w:rsidRPr="00B10124">
        <w:rPr>
          <w:rFonts w:ascii="Arial" w:hAnsi="Arial" w:cs="Arial"/>
          <w:sz w:val="24"/>
          <w:szCs w:val="24"/>
        </w:rPr>
        <w:t>Članak 4.</w:t>
      </w:r>
    </w:p>
    <w:bookmarkEnd w:id="2"/>
    <w:p w:rsidR="007E74A1" w:rsidRPr="00B10124" w:rsidRDefault="007E74A1" w:rsidP="007E74A1">
      <w:pPr>
        <w:spacing w:line="256" w:lineRule="auto"/>
        <w:jc w:val="both"/>
        <w:rPr>
          <w:rFonts w:ascii="Arial" w:hAnsi="Arial" w:cs="Arial"/>
          <w:sz w:val="24"/>
          <w:szCs w:val="24"/>
        </w:rPr>
      </w:pPr>
      <w:r w:rsidRPr="00B10124">
        <w:rPr>
          <w:rFonts w:ascii="Arial" w:hAnsi="Arial" w:cs="Arial"/>
          <w:b/>
          <w:sz w:val="24"/>
          <w:szCs w:val="24"/>
        </w:rPr>
        <w:t xml:space="preserve">Članak 34. </w:t>
      </w:r>
      <w:r w:rsidRPr="00B10124">
        <w:rPr>
          <w:rFonts w:ascii="Arial" w:hAnsi="Arial" w:cs="Arial"/>
          <w:sz w:val="24"/>
          <w:szCs w:val="24"/>
        </w:rPr>
        <w:t xml:space="preserve">mijenja se i glasi: </w:t>
      </w:r>
    </w:p>
    <w:p w:rsidR="007E74A1" w:rsidRPr="00B10124" w:rsidRDefault="007E74A1" w:rsidP="007E74A1">
      <w:pPr>
        <w:autoSpaceDE w:val="0"/>
        <w:autoSpaceDN w:val="0"/>
        <w:adjustRightInd w:val="0"/>
        <w:spacing w:after="0" w:line="240" w:lineRule="auto"/>
        <w:jc w:val="both"/>
        <w:rPr>
          <w:rFonts w:ascii="Arial" w:hAnsi="Arial" w:cs="Arial"/>
          <w:i/>
          <w:sz w:val="24"/>
          <w:szCs w:val="24"/>
        </w:rPr>
      </w:pPr>
      <w:r w:rsidRPr="00B10124">
        <w:rPr>
          <w:rFonts w:ascii="Arial" w:hAnsi="Arial" w:cs="Arial"/>
          <w:i/>
          <w:sz w:val="24"/>
          <w:szCs w:val="24"/>
        </w:rPr>
        <w:t xml:space="preserve">Mandat članova Gradskog vijeća izabranih na redovnim izborima </w:t>
      </w:r>
      <w:r w:rsidRPr="00B10124">
        <w:rPr>
          <w:rFonts w:ascii="Arial" w:hAnsi="Arial" w:cs="Arial"/>
          <w:i/>
          <w:iCs/>
          <w:sz w:val="24"/>
          <w:szCs w:val="24"/>
        </w:rPr>
        <w:t xml:space="preserve">počinje danom konstituiranja Gradskog vijeća i </w:t>
      </w:r>
      <w:r w:rsidRPr="00B10124">
        <w:rPr>
          <w:rFonts w:ascii="Arial" w:hAnsi="Arial" w:cs="Arial"/>
          <w:i/>
          <w:sz w:val="24"/>
          <w:szCs w:val="24"/>
        </w:rPr>
        <w:t>traje do dana stupanja na snagu odluke Vlade Republike Hrvatske o raspisivanju sljedećih redovnih izbora koji se održavaju svake četvrte godine sukladno odredbama zakona kojim se uređuju lokalni izbori, odnosno do dana stupanja na snagu odluke Vlade Republike Hrvatske o raspuštanju Gradskog vijeća sukladno odredbama  Zakona.</w:t>
      </w:r>
    </w:p>
    <w:p w:rsidR="007E74A1" w:rsidRPr="00B10124" w:rsidRDefault="007E74A1" w:rsidP="007E74A1">
      <w:pPr>
        <w:autoSpaceDE w:val="0"/>
        <w:autoSpaceDN w:val="0"/>
        <w:adjustRightInd w:val="0"/>
        <w:spacing w:after="0" w:line="240" w:lineRule="auto"/>
        <w:jc w:val="both"/>
        <w:rPr>
          <w:rFonts w:ascii="Arial" w:hAnsi="Arial" w:cs="Arial"/>
          <w:i/>
          <w:sz w:val="24"/>
          <w:szCs w:val="24"/>
        </w:rPr>
      </w:pPr>
    </w:p>
    <w:p w:rsidR="007E74A1" w:rsidRPr="00B10124" w:rsidRDefault="007E74A1" w:rsidP="007E74A1">
      <w:pPr>
        <w:spacing w:line="256" w:lineRule="auto"/>
        <w:jc w:val="both"/>
        <w:rPr>
          <w:rFonts w:ascii="Arial" w:hAnsi="Arial" w:cs="Arial"/>
          <w:b/>
          <w:i/>
          <w:sz w:val="24"/>
          <w:szCs w:val="24"/>
        </w:rPr>
      </w:pPr>
      <w:r w:rsidRPr="00B10124">
        <w:rPr>
          <w:rFonts w:ascii="Arial" w:hAnsi="Arial" w:cs="Arial"/>
          <w:i/>
          <w:sz w:val="24"/>
          <w:szCs w:val="24"/>
        </w:rPr>
        <w:t>Mandat članova  Gradskog vijeća  izabranih na prijevremenim izborima traje do isteka tekućeg mandata Gradskog vijeća izabranog na redovnim izborima koji se održavaju svake četvrte godine sukladno odredbama zakona kojim se uređuju lokalni izbori, odnosno do dana stupanja na snagu odluke Vlade Republike Hrvatske o raspuštanju Gradskog vijeća sukladno odredbama Zakona.</w:t>
      </w:r>
    </w:p>
    <w:p w:rsidR="007E74A1" w:rsidRPr="00B10124" w:rsidRDefault="007E74A1" w:rsidP="007E74A1">
      <w:pPr>
        <w:spacing w:line="256" w:lineRule="auto"/>
        <w:jc w:val="both"/>
        <w:rPr>
          <w:rFonts w:ascii="Arial" w:hAnsi="Arial" w:cs="Arial"/>
          <w:sz w:val="24"/>
          <w:szCs w:val="24"/>
        </w:rPr>
      </w:pPr>
      <w:r w:rsidRPr="00B10124">
        <w:rPr>
          <w:rFonts w:ascii="Arial" w:hAnsi="Arial" w:cs="Arial"/>
          <w:i/>
          <w:iCs/>
          <w:sz w:val="24"/>
          <w:szCs w:val="24"/>
        </w:rPr>
        <w:t xml:space="preserve">Vijećnici imaju pravo na opravdani neplaćeni izostanak s posla radi sudjelovanja u radu Gradskog vijeća i njegovih radnih tijela. </w:t>
      </w:r>
    </w:p>
    <w:p w:rsidR="007E74A1" w:rsidRPr="00B10124" w:rsidRDefault="007E74A1" w:rsidP="007E74A1">
      <w:pPr>
        <w:spacing w:line="256" w:lineRule="auto"/>
        <w:jc w:val="center"/>
        <w:rPr>
          <w:rFonts w:ascii="Arial" w:hAnsi="Arial" w:cs="Arial"/>
          <w:sz w:val="24"/>
          <w:szCs w:val="24"/>
        </w:rPr>
      </w:pPr>
      <w:r w:rsidRPr="00B10124">
        <w:rPr>
          <w:rFonts w:ascii="Arial" w:hAnsi="Arial" w:cs="Arial"/>
          <w:sz w:val="24"/>
          <w:szCs w:val="24"/>
        </w:rPr>
        <w:t>Članak 5.</w:t>
      </w:r>
    </w:p>
    <w:p w:rsidR="007E74A1" w:rsidRPr="00B10124" w:rsidRDefault="007E74A1" w:rsidP="007E74A1">
      <w:pPr>
        <w:spacing w:line="256" w:lineRule="auto"/>
        <w:jc w:val="both"/>
        <w:rPr>
          <w:rFonts w:ascii="Arial" w:hAnsi="Arial" w:cs="Arial"/>
          <w:sz w:val="24"/>
          <w:szCs w:val="24"/>
        </w:rPr>
      </w:pPr>
      <w:r w:rsidRPr="00B10124">
        <w:rPr>
          <w:rFonts w:ascii="Arial" w:hAnsi="Arial" w:cs="Arial"/>
          <w:b/>
          <w:sz w:val="24"/>
          <w:szCs w:val="24"/>
        </w:rPr>
        <w:t xml:space="preserve">U članku 43. </w:t>
      </w:r>
      <w:r w:rsidRPr="00B10124">
        <w:rPr>
          <w:rFonts w:ascii="Arial" w:hAnsi="Arial" w:cs="Arial"/>
          <w:sz w:val="24"/>
          <w:szCs w:val="24"/>
        </w:rPr>
        <w:t xml:space="preserve">stavku 1. podstavku 5. riječi </w:t>
      </w:r>
      <w:r w:rsidRPr="00B10124">
        <w:rPr>
          <w:rFonts w:ascii="Arial" w:hAnsi="Arial" w:cs="Arial"/>
          <w:i/>
          <w:iCs/>
          <w:sz w:val="24"/>
          <w:szCs w:val="24"/>
        </w:rPr>
        <w:t>„i raspolaganju ostalom imovinom</w:t>
      </w:r>
      <w:r w:rsidRPr="00B10124">
        <w:rPr>
          <w:rFonts w:ascii="Arial" w:hAnsi="Arial" w:cs="Arial"/>
          <w:sz w:val="24"/>
          <w:szCs w:val="24"/>
        </w:rPr>
        <w:t xml:space="preserve">“ zamjenjuju se riječima </w:t>
      </w:r>
      <w:r w:rsidRPr="00B10124">
        <w:rPr>
          <w:rFonts w:ascii="Arial" w:hAnsi="Arial" w:cs="Arial"/>
          <w:i/>
          <w:iCs/>
          <w:sz w:val="24"/>
          <w:szCs w:val="24"/>
        </w:rPr>
        <w:t xml:space="preserve">„i drugom raspolaganju imovinom“. </w:t>
      </w:r>
    </w:p>
    <w:p w:rsidR="007E74A1" w:rsidRPr="00B10124" w:rsidRDefault="007E74A1" w:rsidP="007E74A1">
      <w:pPr>
        <w:spacing w:line="256" w:lineRule="auto"/>
        <w:jc w:val="both"/>
        <w:rPr>
          <w:rFonts w:ascii="Arial" w:hAnsi="Arial" w:cs="Arial"/>
          <w:sz w:val="24"/>
          <w:szCs w:val="24"/>
        </w:rPr>
      </w:pPr>
      <w:r w:rsidRPr="00B10124">
        <w:rPr>
          <w:rFonts w:ascii="Arial" w:hAnsi="Arial" w:cs="Arial"/>
          <w:sz w:val="24"/>
          <w:szCs w:val="24"/>
        </w:rPr>
        <w:t xml:space="preserve">Stavak  2. mijenja se i glasi: </w:t>
      </w:r>
    </w:p>
    <w:p w:rsidR="007E74A1" w:rsidRPr="00B10124" w:rsidRDefault="007E74A1" w:rsidP="007E74A1">
      <w:pPr>
        <w:spacing w:line="256" w:lineRule="auto"/>
        <w:jc w:val="both"/>
        <w:rPr>
          <w:rFonts w:ascii="Arial" w:hAnsi="Arial" w:cs="Arial"/>
          <w:sz w:val="24"/>
          <w:szCs w:val="24"/>
        </w:rPr>
      </w:pPr>
      <w:r w:rsidRPr="00B10124">
        <w:rPr>
          <w:rFonts w:ascii="Arial" w:hAnsi="Arial" w:cs="Arial"/>
          <w:i/>
          <w:iCs/>
          <w:sz w:val="24"/>
          <w:szCs w:val="24"/>
        </w:rPr>
        <w:t xml:space="preserve">„Gradonačelnik je dužan objaviti odluku o imenovanju i razrješenju iz stavka 1. podstavka 12. ovog članka u prvom broju „Službenih novina Grada Crikvenice“ koji slijedi nakon donošenja te odluke.“ </w:t>
      </w:r>
    </w:p>
    <w:p w:rsidR="007E74A1" w:rsidRPr="00B10124" w:rsidRDefault="007E74A1" w:rsidP="007E74A1">
      <w:pPr>
        <w:spacing w:line="256" w:lineRule="auto"/>
        <w:jc w:val="center"/>
        <w:rPr>
          <w:rFonts w:ascii="Arial" w:hAnsi="Arial" w:cs="Arial"/>
          <w:sz w:val="24"/>
          <w:szCs w:val="24"/>
        </w:rPr>
      </w:pPr>
      <w:r w:rsidRPr="00B10124">
        <w:rPr>
          <w:rFonts w:ascii="Arial" w:hAnsi="Arial" w:cs="Arial"/>
          <w:sz w:val="24"/>
          <w:szCs w:val="24"/>
        </w:rPr>
        <w:t>Članak 6.</w:t>
      </w:r>
    </w:p>
    <w:p w:rsidR="007E74A1" w:rsidRPr="00B10124" w:rsidRDefault="007E74A1" w:rsidP="007E74A1">
      <w:pPr>
        <w:spacing w:line="256" w:lineRule="auto"/>
        <w:jc w:val="both"/>
        <w:rPr>
          <w:rFonts w:ascii="Arial" w:hAnsi="Arial" w:cs="Arial"/>
          <w:sz w:val="24"/>
          <w:szCs w:val="24"/>
        </w:rPr>
      </w:pPr>
      <w:r w:rsidRPr="00B10124">
        <w:rPr>
          <w:rFonts w:ascii="Arial" w:hAnsi="Arial" w:cs="Arial"/>
          <w:b/>
          <w:sz w:val="24"/>
          <w:szCs w:val="24"/>
        </w:rPr>
        <w:t>U članku 59.</w:t>
      </w:r>
      <w:r w:rsidRPr="00B10124">
        <w:rPr>
          <w:rFonts w:ascii="Arial" w:hAnsi="Arial" w:cs="Arial"/>
          <w:sz w:val="24"/>
          <w:szCs w:val="24"/>
        </w:rPr>
        <w:t xml:space="preserve"> riječi </w:t>
      </w:r>
      <w:r w:rsidRPr="00B10124">
        <w:rPr>
          <w:rFonts w:ascii="Arial" w:hAnsi="Arial" w:cs="Arial"/>
          <w:i/>
          <w:iCs/>
          <w:sz w:val="24"/>
          <w:szCs w:val="24"/>
        </w:rPr>
        <w:t xml:space="preserve">„te u slučaju neprovođenja općeg akta poduzimaju propisane mjere“ </w:t>
      </w:r>
      <w:r w:rsidRPr="00B10124">
        <w:rPr>
          <w:rFonts w:ascii="Arial" w:hAnsi="Arial" w:cs="Arial"/>
          <w:sz w:val="24"/>
          <w:szCs w:val="24"/>
        </w:rPr>
        <w:t xml:space="preserve">brišu se, a iza riječi „Grada “ zarez se zamjenjuje točkom. </w:t>
      </w:r>
    </w:p>
    <w:p w:rsidR="007E74A1" w:rsidRPr="00B10124" w:rsidRDefault="007E74A1" w:rsidP="007E74A1">
      <w:pPr>
        <w:spacing w:line="256" w:lineRule="auto"/>
        <w:jc w:val="both"/>
        <w:rPr>
          <w:rFonts w:ascii="Arial" w:hAnsi="Arial" w:cs="Arial"/>
          <w:sz w:val="24"/>
          <w:szCs w:val="24"/>
        </w:rPr>
      </w:pPr>
    </w:p>
    <w:p w:rsidR="007E74A1" w:rsidRPr="00B10124" w:rsidRDefault="007E74A1" w:rsidP="007E74A1">
      <w:pPr>
        <w:spacing w:line="256" w:lineRule="auto"/>
        <w:jc w:val="center"/>
        <w:rPr>
          <w:rFonts w:ascii="Arial" w:hAnsi="Arial" w:cs="Arial"/>
          <w:sz w:val="24"/>
          <w:szCs w:val="24"/>
        </w:rPr>
      </w:pPr>
      <w:r w:rsidRPr="00B10124">
        <w:rPr>
          <w:rFonts w:ascii="Arial" w:hAnsi="Arial" w:cs="Arial"/>
          <w:sz w:val="24"/>
          <w:szCs w:val="24"/>
        </w:rPr>
        <w:t>Članak 7.</w:t>
      </w:r>
    </w:p>
    <w:p w:rsidR="007E74A1" w:rsidRPr="00B10124" w:rsidRDefault="007E74A1" w:rsidP="007E74A1">
      <w:pPr>
        <w:spacing w:line="256" w:lineRule="auto"/>
        <w:jc w:val="both"/>
        <w:rPr>
          <w:rFonts w:ascii="Arial" w:hAnsi="Arial" w:cs="Arial"/>
          <w:sz w:val="24"/>
          <w:szCs w:val="24"/>
        </w:rPr>
      </w:pPr>
      <w:r w:rsidRPr="00B10124">
        <w:rPr>
          <w:rFonts w:ascii="Arial" w:hAnsi="Arial" w:cs="Arial"/>
          <w:b/>
          <w:sz w:val="24"/>
          <w:szCs w:val="24"/>
        </w:rPr>
        <w:t>U članku 66.</w:t>
      </w:r>
      <w:r w:rsidRPr="00B10124">
        <w:rPr>
          <w:rFonts w:ascii="Arial" w:hAnsi="Arial" w:cs="Arial"/>
          <w:sz w:val="24"/>
          <w:szCs w:val="24"/>
        </w:rPr>
        <w:t xml:space="preserve"> stavku 1. riječi </w:t>
      </w:r>
      <w:r w:rsidRPr="00B10124">
        <w:rPr>
          <w:rFonts w:ascii="Arial" w:hAnsi="Arial" w:cs="Arial"/>
          <w:i/>
          <w:iCs/>
          <w:sz w:val="24"/>
          <w:szCs w:val="24"/>
        </w:rPr>
        <w:t xml:space="preserve">„organizacije i udruženja građana“ </w:t>
      </w:r>
      <w:r w:rsidRPr="00B10124">
        <w:rPr>
          <w:rFonts w:ascii="Arial" w:hAnsi="Arial" w:cs="Arial"/>
          <w:sz w:val="24"/>
          <w:szCs w:val="24"/>
        </w:rPr>
        <w:t>zamjenjuju se riječima „</w:t>
      </w:r>
      <w:r w:rsidRPr="00B10124">
        <w:rPr>
          <w:rFonts w:ascii="Arial" w:hAnsi="Arial" w:cs="Arial"/>
          <w:i/>
          <w:iCs/>
          <w:sz w:val="24"/>
          <w:szCs w:val="24"/>
        </w:rPr>
        <w:t>članovi</w:t>
      </w:r>
      <w:r w:rsidRPr="00B10124">
        <w:rPr>
          <w:rFonts w:ascii="Arial" w:hAnsi="Arial" w:cs="Arial"/>
          <w:sz w:val="24"/>
          <w:szCs w:val="24"/>
        </w:rPr>
        <w:t xml:space="preserve"> </w:t>
      </w:r>
      <w:r w:rsidRPr="00B10124">
        <w:rPr>
          <w:rFonts w:ascii="Arial" w:hAnsi="Arial" w:cs="Arial"/>
          <w:i/>
          <w:iCs/>
          <w:sz w:val="24"/>
          <w:szCs w:val="24"/>
        </w:rPr>
        <w:t>Gradskog vijeća</w:t>
      </w:r>
      <w:r w:rsidRPr="00B10124">
        <w:rPr>
          <w:rFonts w:ascii="Arial" w:hAnsi="Arial" w:cs="Arial"/>
          <w:i/>
          <w:sz w:val="24"/>
          <w:szCs w:val="24"/>
        </w:rPr>
        <w:t>“</w:t>
      </w:r>
      <w:r w:rsidRPr="00B10124">
        <w:rPr>
          <w:rFonts w:ascii="Arial" w:hAnsi="Arial" w:cs="Arial"/>
          <w:sz w:val="24"/>
          <w:szCs w:val="24"/>
        </w:rPr>
        <w:t xml:space="preserve">. </w:t>
      </w:r>
    </w:p>
    <w:p w:rsidR="007E74A1" w:rsidRPr="00B10124" w:rsidRDefault="007E74A1" w:rsidP="007E74A1">
      <w:pPr>
        <w:spacing w:line="256" w:lineRule="auto"/>
        <w:jc w:val="center"/>
        <w:rPr>
          <w:rFonts w:ascii="Arial" w:hAnsi="Arial" w:cs="Arial"/>
          <w:sz w:val="24"/>
          <w:szCs w:val="24"/>
        </w:rPr>
      </w:pPr>
      <w:r w:rsidRPr="00B10124">
        <w:rPr>
          <w:rFonts w:ascii="Arial" w:hAnsi="Arial" w:cs="Arial"/>
          <w:sz w:val="24"/>
          <w:szCs w:val="24"/>
        </w:rPr>
        <w:t>Članak 8.</w:t>
      </w:r>
    </w:p>
    <w:p w:rsidR="007E74A1" w:rsidRPr="00B10124" w:rsidRDefault="007E74A1" w:rsidP="007E74A1">
      <w:pPr>
        <w:spacing w:line="256" w:lineRule="auto"/>
        <w:rPr>
          <w:rFonts w:ascii="Arial" w:hAnsi="Arial" w:cs="Arial"/>
          <w:sz w:val="24"/>
          <w:szCs w:val="24"/>
        </w:rPr>
      </w:pPr>
      <w:r w:rsidRPr="00B10124">
        <w:rPr>
          <w:rFonts w:ascii="Arial" w:hAnsi="Arial" w:cs="Arial"/>
          <w:b/>
          <w:sz w:val="24"/>
          <w:szCs w:val="24"/>
        </w:rPr>
        <w:t>U članku 79</w:t>
      </w:r>
      <w:r w:rsidRPr="00B10124">
        <w:rPr>
          <w:rFonts w:ascii="Arial" w:hAnsi="Arial" w:cs="Arial"/>
          <w:sz w:val="24"/>
          <w:szCs w:val="24"/>
        </w:rPr>
        <w:t xml:space="preserve">. stavak 3. mijenja se i glasi: </w:t>
      </w:r>
    </w:p>
    <w:p w:rsidR="007E74A1" w:rsidRPr="00B10124" w:rsidRDefault="007E74A1" w:rsidP="007E74A1">
      <w:pPr>
        <w:spacing w:line="256" w:lineRule="auto"/>
        <w:jc w:val="both"/>
        <w:rPr>
          <w:rFonts w:ascii="Arial" w:hAnsi="Arial" w:cs="Arial"/>
          <w:sz w:val="24"/>
          <w:szCs w:val="24"/>
        </w:rPr>
      </w:pPr>
      <w:r w:rsidRPr="00B10124">
        <w:rPr>
          <w:rFonts w:ascii="Arial" w:hAnsi="Arial" w:cs="Arial"/>
          <w:i/>
          <w:iCs/>
          <w:sz w:val="24"/>
          <w:szCs w:val="24"/>
        </w:rPr>
        <w:t xml:space="preserve">„Gradsko vijeće može na prijedlog gradonačelnika raspustiti vijeće mjesnog odbora, ako ono učestalo krši ovaj Statut, pravila mjesnog odbora i ne izvršava povjerene mu poslove.“ </w:t>
      </w:r>
    </w:p>
    <w:p w:rsidR="007E74A1" w:rsidRPr="00B10124" w:rsidRDefault="007E74A1" w:rsidP="007E74A1">
      <w:pPr>
        <w:spacing w:line="256" w:lineRule="auto"/>
        <w:jc w:val="center"/>
        <w:rPr>
          <w:rFonts w:ascii="Arial" w:hAnsi="Arial" w:cs="Arial"/>
          <w:sz w:val="24"/>
          <w:szCs w:val="24"/>
        </w:rPr>
      </w:pPr>
      <w:r w:rsidRPr="00B10124">
        <w:rPr>
          <w:rFonts w:ascii="Arial" w:hAnsi="Arial" w:cs="Arial"/>
          <w:sz w:val="24"/>
          <w:szCs w:val="24"/>
        </w:rPr>
        <w:t>Članak 9.</w:t>
      </w:r>
    </w:p>
    <w:p w:rsidR="007E74A1" w:rsidRPr="00B10124" w:rsidRDefault="007E74A1" w:rsidP="007E74A1">
      <w:pPr>
        <w:spacing w:line="256" w:lineRule="auto"/>
        <w:rPr>
          <w:rFonts w:ascii="Arial" w:hAnsi="Arial" w:cs="Arial"/>
          <w:sz w:val="24"/>
          <w:szCs w:val="24"/>
        </w:rPr>
      </w:pPr>
      <w:r w:rsidRPr="00B10124">
        <w:rPr>
          <w:rFonts w:ascii="Arial" w:hAnsi="Arial" w:cs="Arial"/>
          <w:b/>
          <w:sz w:val="24"/>
          <w:szCs w:val="24"/>
        </w:rPr>
        <w:t>U članku 81</w:t>
      </w:r>
      <w:r w:rsidRPr="00B10124">
        <w:rPr>
          <w:rFonts w:ascii="Arial" w:hAnsi="Arial" w:cs="Arial"/>
          <w:sz w:val="24"/>
          <w:szCs w:val="24"/>
        </w:rPr>
        <w:t xml:space="preserve">. stavku 1. riječ </w:t>
      </w:r>
      <w:r w:rsidRPr="00B10124">
        <w:rPr>
          <w:rFonts w:ascii="Arial" w:hAnsi="Arial" w:cs="Arial"/>
          <w:i/>
          <w:iCs/>
          <w:sz w:val="24"/>
          <w:szCs w:val="24"/>
        </w:rPr>
        <w:t xml:space="preserve">„domaćina“ </w:t>
      </w:r>
      <w:r w:rsidRPr="00B10124">
        <w:rPr>
          <w:rFonts w:ascii="Arial" w:hAnsi="Arial" w:cs="Arial"/>
          <w:sz w:val="24"/>
          <w:szCs w:val="24"/>
        </w:rPr>
        <w:t xml:space="preserve">zamjenjuje se riječju </w:t>
      </w:r>
      <w:r w:rsidRPr="00B10124">
        <w:rPr>
          <w:rFonts w:ascii="Arial" w:hAnsi="Arial" w:cs="Arial"/>
          <w:i/>
          <w:iCs/>
          <w:sz w:val="24"/>
          <w:szCs w:val="24"/>
        </w:rPr>
        <w:t xml:space="preserve">„gospodara“. </w:t>
      </w:r>
    </w:p>
    <w:p w:rsidR="007E74A1" w:rsidRPr="00B10124" w:rsidRDefault="007E74A1" w:rsidP="007E74A1">
      <w:pPr>
        <w:spacing w:line="256" w:lineRule="auto"/>
        <w:rPr>
          <w:rFonts w:ascii="Arial" w:hAnsi="Arial" w:cs="Arial"/>
          <w:color w:val="FF0000"/>
          <w:sz w:val="24"/>
          <w:szCs w:val="24"/>
        </w:rPr>
      </w:pPr>
    </w:p>
    <w:p w:rsidR="007E74A1" w:rsidRPr="00B10124" w:rsidRDefault="007E74A1" w:rsidP="007E74A1">
      <w:pPr>
        <w:spacing w:line="256" w:lineRule="auto"/>
        <w:jc w:val="center"/>
        <w:rPr>
          <w:rFonts w:ascii="Arial" w:hAnsi="Arial" w:cs="Arial"/>
          <w:sz w:val="24"/>
          <w:szCs w:val="24"/>
        </w:rPr>
      </w:pPr>
      <w:r w:rsidRPr="00B10124">
        <w:rPr>
          <w:rFonts w:ascii="Arial" w:hAnsi="Arial" w:cs="Arial"/>
          <w:sz w:val="24"/>
          <w:szCs w:val="24"/>
        </w:rPr>
        <w:t>Članak 10.</w:t>
      </w:r>
    </w:p>
    <w:p w:rsidR="007E74A1" w:rsidRPr="00B10124" w:rsidRDefault="007E74A1" w:rsidP="007E74A1">
      <w:pPr>
        <w:spacing w:line="256" w:lineRule="auto"/>
        <w:jc w:val="both"/>
        <w:rPr>
          <w:rFonts w:ascii="Arial" w:hAnsi="Arial" w:cs="Arial"/>
          <w:i/>
          <w:sz w:val="24"/>
          <w:szCs w:val="24"/>
        </w:rPr>
      </w:pPr>
      <w:r w:rsidRPr="00B10124">
        <w:rPr>
          <w:rFonts w:ascii="Arial" w:hAnsi="Arial" w:cs="Arial"/>
          <w:b/>
          <w:sz w:val="24"/>
          <w:szCs w:val="24"/>
        </w:rPr>
        <w:t xml:space="preserve">U članku 82. </w:t>
      </w:r>
      <w:r w:rsidRPr="00B10124">
        <w:rPr>
          <w:rFonts w:ascii="Arial" w:hAnsi="Arial" w:cs="Arial"/>
          <w:sz w:val="24"/>
          <w:szCs w:val="24"/>
        </w:rPr>
        <w:t>stavku 2. podstavku 4. mijenja se i glasi  „</w:t>
      </w:r>
      <w:r w:rsidRPr="00B10124">
        <w:rPr>
          <w:rFonts w:ascii="Arial" w:hAnsi="Arial" w:cs="Arial"/>
          <w:i/>
          <w:sz w:val="24"/>
          <w:szCs w:val="24"/>
        </w:rPr>
        <w:t xml:space="preserve">prihodi od naknada za koncesije“ </w:t>
      </w:r>
    </w:p>
    <w:p w:rsidR="007E74A1" w:rsidRPr="00B10124" w:rsidRDefault="007E74A1" w:rsidP="007E74A1">
      <w:pPr>
        <w:spacing w:line="256" w:lineRule="auto"/>
        <w:rPr>
          <w:rFonts w:ascii="Arial" w:hAnsi="Arial" w:cs="Arial"/>
          <w:sz w:val="24"/>
          <w:szCs w:val="24"/>
        </w:rPr>
      </w:pPr>
      <w:r w:rsidRPr="00B10124">
        <w:rPr>
          <w:rFonts w:ascii="Arial" w:hAnsi="Arial" w:cs="Arial"/>
          <w:sz w:val="24"/>
          <w:szCs w:val="24"/>
        </w:rPr>
        <w:t>U stavku 2. istog članka</w:t>
      </w:r>
      <w:r w:rsidRPr="00B10124">
        <w:rPr>
          <w:rFonts w:ascii="Arial" w:hAnsi="Arial" w:cs="Arial"/>
          <w:b/>
          <w:sz w:val="24"/>
          <w:szCs w:val="24"/>
        </w:rPr>
        <w:t xml:space="preserve"> </w:t>
      </w:r>
      <w:r w:rsidRPr="00B10124">
        <w:rPr>
          <w:rFonts w:ascii="Arial" w:hAnsi="Arial" w:cs="Arial"/>
          <w:sz w:val="24"/>
          <w:szCs w:val="24"/>
        </w:rPr>
        <w:t xml:space="preserve">podstavak 6. mijenja se i glasi: </w:t>
      </w:r>
    </w:p>
    <w:p w:rsidR="007E74A1" w:rsidRPr="00B10124" w:rsidRDefault="007E74A1" w:rsidP="007E74A1">
      <w:pPr>
        <w:spacing w:line="256" w:lineRule="auto"/>
        <w:rPr>
          <w:rFonts w:ascii="Arial" w:hAnsi="Arial" w:cs="Arial"/>
          <w:sz w:val="24"/>
          <w:szCs w:val="24"/>
        </w:rPr>
      </w:pPr>
      <w:r w:rsidRPr="00B10124">
        <w:rPr>
          <w:rFonts w:ascii="Arial" w:hAnsi="Arial" w:cs="Arial"/>
          <w:i/>
          <w:iCs/>
          <w:sz w:val="24"/>
          <w:szCs w:val="24"/>
        </w:rPr>
        <w:t xml:space="preserve">„- udio u zajedničkom porezu“ </w:t>
      </w:r>
    </w:p>
    <w:p w:rsidR="007E74A1" w:rsidRPr="00B10124" w:rsidRDefault="007E74A1" w:rsidP="007E74A1">
      <w:pPr>
        <w:spacing w:line="256" w:lineRule="auto"/>
        <w:rPr>
          <w:rFonts w:ascii="Arial" w:hAnsi="Arial" w:cs="Arial"/>
          <w:sz w:val="24"/>
          <w:szCs w:val="24"/>
        </w:rPr>
      </w:pPr>
      <w:r w:rsidRPr="00B10124">
        <w:rPr>
          <w:rFonts w:ascii="Arial" w:hAnsi="Arial" w:cs="Arial"/>
          <w:sz w:val="24"/>
          <w:szCs w:val="24"/>
        </w:rPr>
        <w:t>U stavku 2.</w:t>
      </w:r>
      <w:r w:rsidRPr="00B10124">
        <w:rPr>
          <w:rFonts w:ascii="Arial" w:hAnsi="Arial" w:cs="Arial"/>
          <w:b/>
          <w:sz w:val="24"/>
          <w:szCs w:val="24"/>
        </w:rPr>
        <w:t xml:space="preserve"> </w:t>
      </w:r>
      <w:r w:rsidRPr="00B10124">
        <w:rPr>
          <w:rFonts w:ascii="Arial" w:hAnsi="Arial" w:cs="Arial"/>
          <w:sz w:val="24"/>
          <w:szCs w:val="24"/>
        </w:rPr>
        <w:t>istog članka</w:t>
      </w:r>
      <w:r w:rsidRPr="00B10124">
        <w:rPr>
          <w:rFonts w:ascii="Arial" w:hAnsi="Arial" w:cs="Arial"/>
          <w:b/>
          <w:sz w:val="24"/>
          <w:szCs w:val="24"/>
        </w:rPr>
        <w:t xml:space="preserve"> </w:t>
      </w:r>
      <w:r w:rsidRPr="00B10124">
        <w:rPr>
          <w:rFonts w:ascii="Arial" w:hAnsi="Arial" w:cs="Arial"/>
          <w:sz w:val="24"/>
          <w:szCs w:val="24"/>
        </w:rPr>
        <w:t xml:space="preserve">podstavku 7. riječi </w:t>
      </w:r>
      <w:r w:rsidRPr="00B10124">
        <w:rPr>
          <w:rFonts w:ascii="Arial" w:hAnsi="Arial" w:cs="Arial"/>
          <w:i/>
          <w:iCs/>
          <w:sz w:val="24"/>
          <w:szCs w:val="24"/>
        </w:rPr>
        <w:t xml:space="preserve">„i dotacije“ </w:t>
      </w:r>
      <w:r w:rsidRPr="00B10124">
        <w:rPr>
          <w:rFonts w:ascii="Arial" w:hAnsi="Arial" w:cs="Arial"/>
          <w:sz w:val="24"/>
          <w:szCs w:val="24"/>
        </w:rPr>
        <w:t xml:space="preserve">briše se. </w:t>
      </w:r>
    </w:p>
    <w:p w:rsidR="007E74A1" w:rsidRPr="00B10124" w:rsidRDefault="007E74A1" w:rsidP="007E74A1">
      <w:pPr>
        <w:spacing w:line="256" w:lineRule="auto"/>
        <w:rPr>
          <w:rFonts w:ascii="Arial" w:hAnsi="Arial" w:cs="Arial"/>
          <w:sz w:val="24"/>
          <w:szCs w:val="24"/>
        </w:rPr>
      </w:pPr>
      <w:bookmarkStart w:id="3" w:name="_GoBack"/>
      <w:bookmarkEnd w:id="3"/>
    </w:p>
    <w:p w:rsidR="007E74A1" w:rsidRPr="00B10124" w:rsidRDefault="007E74A1" w:rsidP="007E74A1">
      <w:pPr>
        <w:spacing w:line="256" w:lineRule="auto"/>
        <w:jc w:val="center"/>
        <w:rPr>
          <w:rFonts w:ascii="Arial" w:hAnsi="Arial" w:cs="Arial"/>
          <w:sz w:val="24"/>
          <w:szCs w:val="24"/>
        </w:rPr>
      </w:pPr>
      <w:r w:rsidRPr="00B10124">
        <w:rPr>
          <w:rFonts w:ascii="Arial" w:hAnsi="Arial" w:cs="Arial"/>
          <w:sz w:val="24"/>
          <w:szCs w:val="24"/>
        </w:rPr>
        <w:t>Članak 11.</w:t>
      </w:r>
    </w:p>
    <w:p w:rsidR="007E74A1" w:rsidRPr="00B10124" w:rsidRDefault="007E74A1" w:rsidP="007E74A1">
      <w:pPr>
        <w:autoSpaceDE w:val="0"/>
        <w:autoSpaceDN w:val="0"/>
        <w:adjustRightInd w:val="0"/>
        <w:spacing w:after="0" w:line="240" w:lineRule="auto"/>
        <w:jc w:val="both"/>
        <w:rPr>
          <w:rFonts w:ascii="Arial" w:hAnsi="Arial" w:cs="Arial"/>
          <w:sz w:val="24"/>
          <w:szCs w:val="24"/>
        </w:rPr>
      </w:pPr>
      <w:r w:rsidRPr="00B10124">
        <w:rPr>
          <w:rFonts w:ascii="Arial" w:hAnsi="Arial" w:cs="Arial"/>
          <w:b/>
          <w:sz w:val="24"/>
          <w:szCs w:val="24"/>
        </w:rPr>
        <w:t>Članak 84</w:t>
      </w:r>
      <w:r w:rsidRPr="00B10124">
        <w:rPr>
          <w:rFonts w:ascii="Arial" w:hAnsi="Arial" w:cs="Arial"/>
          <w:sz w:val="24"/>
          <w:szCs w:val="24"/>
        </w:rPr>
        <w:t>. mijenja se i glasi:</w:t>
      </w:r>
    </w:p>
    <w:p w:rsidR="007E74A1" w:rsidRPr="00B10124" w:rsidRDefault="007E74A1" w:rsidP="007E74A1">
      <w:pPr>
        <w:autoSpaceDE w:val="0"/>
        <w:autoSpaceDN w:val="0"/>
        <w:adjustRightInd w:val="0"/>
        <w:spacing w:after="0" w:line="240" w:lineRule="auto"/>
        <w:jc w:val="both"/>
        <w:rPr>
          <w:rFonts w:ascii="Arial" w:hAnsi="Arial" w:cs="Arial"/>
          <w:b/>
          <w:sz w:val="24"/>
          <w:szCs w:val="24"/>
        </w:rPr>
      </w:pPr>
    </w:p>
    <w:p w:rsidR="007E74A1" w:rsidRPr="00B10124" w:rsidRDefault="007E74A1" w:rsidP="007E74A1">
      <w:pPr>
        <w:autoSpaceDE w:val="0"/>
        <w:autoSpaceDN w:val="0"/>
        <w:adjustRightInd w:val="0"/>
        <w:spacing w:after="0" w:line="240" w:lineRule="auto"/>
        <w:jc w:val="both"/>
        <w:rPr>
          <w:rFonts w:ascii="Arial" w:hAnsi="Arial" w:cs="Arial"/>
          <w:i/>
          <w:sz w:val="24"/>
          <w:szCs w:val="24"/>
        </w:rPr>
      </w:pPr>
      <w:r w:rsidRPr="00B10124">
        <w:rPr>
          <w:rFonts w:ascii="Arial" w:hAnsi="Arial" w:cs="Arial"/>
          <w:sz w:val="24"/>
          <w:szCs w:val="24"/>
        </w:rPr>
        <w:t>„</w:t>
      </w:r>
      <w:r w:rsidRPr="00B10124">
        <w:rPr>
          <w:rFonts w:ascii="Arial" w:hAnsi="Arial" w:cs="Arial"/>
          <w:i/>
          <w:sz w:val="24"/>
          <w:szCs w:val="24"/>
        </w:rPr>
        <w:t>Temeljni financijski akt Grada Crikvenice je proračun.</w:t>
      </w:r>
    </w:p>
    <w:p w:rsidR="007E74A1" w:rsidRPr="00B10124" w:rsidRDefault="007E74A1" w:rsidP="007E74A1">
      <w:pPr>
        <w:autoSpaceDE w:val="0"/>
        <w:autoSpaceDN w:val="0"/>
        <w:adjustRightInd w:val="0"/>
        <w:spacing w:after="0" w:line="240" w:lineRule="auto"/>
        <w:jc w:val="both"/>
        <w:rPr>
          <w:rFonts w:ascii="Arial" w:hAnsi="Arial" w:cs="Arial"/>
          <w:i/>
          <w:sz w:val="24"/>
          <w:szCs w:val="24"/>
        </w:rPr>
      </w:pPr>
    </w:p>
    <w:p w:rsidR="007E74A1" w:rsidRPr="00B10124" w:rsidRDefault="007E74A1" w:rsidP="007E74A1">
      <w:pPr>
        <w:autoSpaceDE w:val="0"/>
        <w:autoSpaceDN w:val="0"/>
        <w:adjustRightInd w:val="0"/>
        <w:spacing w:after="0" w:line="240" w:lineRule="auto"/>
        <w:jc w:val="both"/>
        <w:rPr>
          <w:rFonts w:ascii="Arial" w:hAnsi="Arial" w:cs="Arial"/>
          <w:i/>
          <w:sz w:val="24"/>
          <w:szCs w:val="24"/>
        </w:rPr>
      </w:pPr>
      <w:r w:rsidRPr="00B10124">
        <w:rPr>
          <w:rFonts w:ascii="Arial" w:hAnsi="Arial" w:cs="Arial"/>
          <w:i/>
          <w:sz w:val="24"/>
          <w:szCs w:val="24"/>
        </w:rPr>
        <w:t>Gradonačelnik kao jedini ovlašteni predlagatelj, dužan je utvrditi prijedlog proračuna i podnijeti ga predstavničkom tijelu na donošenje u roku utvrđenom posebnim zakonom.</w:t>
      </w:r>
    </w:p>
    <w:p w:rsidR="007E74A1" w:rsidRPr="00B10124" w:rsidRDefault="007E74A1" w:rsidP="007E74A1">
      <w:pPr>
        <w:autoSpaceDE w:val="0"/>
        <w:autoSpaceDN w:val="0"/>
        <w:adjustRightInd w:val="0"/>
        <w:spacing w:after="0" w:line="240" w:lineRule="auto"/>
        <w:jc w:val="both"/>
        <w:rPr>
          <w:rFonts w:ascii="Arial" w:hAnsi="Arial" w:cs="Arial"/>
          <w:i/>
          <w:sz w:val="24"/>
          <w:szCs w:val="24"/>
        </w:rPr>
      </w:pPr>
    </w:p>
    <w:p w:rsidR="007E74A1" w:rsidRPr="00B10124" w:rsidRDefault="007E74A1" w:rsidP="007E74A1">
      <w:pPr>
        <w:autoSpaceDE w:val="0"/>
        <w:autoSpaceDN w:val="0"/>
        <w:adjustRightInd w:val="0"/>
        <w:spacing w:after="0" w:line="240" w:lineRule="auto"/>
        <w:jc w:val="both"/>
        <w:rPr>
          <w:rFonts w:ascii="Arial" w:hAnsi="Arial" w:cs="Arial"/>
          <w:i/>
          <w:sz w:val="24"/>
          <w:szCs w:val="24"/>
        </w:rPr>
      </w:pPr>
      <w:r w:rsidRPr="00B10124">
        <w:rPr>
          <w:rFonts w:ascii="Arial" w:hAnsi="Arial" w:cs="Arial"/>
          <w:i/>
          <w:sz w:val="24"/>
          <w:szCs w:val="24"/>
        </w:rPr>
        <w:t>Proračun donosi Gradsko vijeće u skladu s posebnim zakonom.</w:t>
      </w:r>
    </w:p>
    <w:p w:rsidR="007E74A1" w:rsidRPr="00B10124" w:rsidRDefault="007E74A1" w:rsidP="007E74A1">
      <w:pPr>
        <w:autoSpaceDE w:val="0"/>
        <w:autoSpaceDN w:val="0"/>
        <w:adjustRightInd w:val="0"/>
        <w:spacing w:after="0" w:line="240" w:lineRule="auto"/>
        <w:jc w:val="both"/>
        <w:rPr>
          <w:rFonts w:ascii="SignaPro-CondBold" w:hAnsi="SignaPro-CondBold" w:cs="SignaPro-CondBold"/>
          <w:bCs/>
          <w:i/>
          <w:sz w:val="24"/>
          <w:szCs w:val="24"/>
        </w:rPr>
      </w:pPr>
    </w:p>
    <w:p w:rsidR="007E74A1" w:rsidRPr="00B10124" w:rsidRDefault="007E74A1" w:rsidP="007E74A1">
      <w:pPr>
        <w:autoSpaceDE w:val="0"/>
        <w:autoSpaceDN w:val="0"/>
        <w:adjustRightInd w:val="0"/>
        <w:spacing w:after="0" w:line="240" w:lineRule="auto"/>
        <w:jc w:val="both"/>
        <w:rPr>
          <w:rFonts w:ascii="Arial" w:hAnsi="Arial" w:cs="Arial"/>
          <w:i/>
          <w:sz w:val="24"/>
          <w:szCs w:val="24"/>
        </w:rPr>
      </w:pPr>
      <w:r w:rsidRPr="00B10124">
        <w:rPr>
          <w:rFonts w:ascii="Arial" w:hAnsi="Arial" w:cs="Arial"/>
          <w:i/>
          <w:sz w:val="24"/>
          <w:szCs w:val="24"/>
        </w:rPr>
        <w:t>Ako gradonačelnik ne predloži proračun Gradskom vijeću ili povuče prijedlog prije glasovanja o proračunu u cjelini te ne predloži novi prijedlog proračuna u roku koji omogućuje njegovo donošenje, Vlada Republike Hrvatske će na prijedlog središnjeg tijela državne uprave nadležnog za lokalnu i područnu (regionalnu) samoupravu razriješiti  gradonačelnika  i njihove zamjenike koji su izabran zajedno s njim.“</w:t>
      </w:r>
    </w:p>
    <w:p w:rsidR="007E74A1" w:rsidRPr="00B10124" w:rsidRDefault="007E74A1" w:rsidP="007E74A1">
      <w:pPr>
        <w:spacing w:line="256" w:lineRule="auto"/>
        <w:jc w:val="both"/>
        <w:rPr>
          <w:rFonts w:ascii="Arial" w:hAnsi="Arial" w:cs="Arial"/>
          <w:sz w:val="24"/>
          <w:szCs w:val="24"/>
        </w:rPr>
      </w:pPr>
    </w:p>
    <w:p w:rsidR="007E74A1" w:rsidRPr="00B10124" w:rsidRDefault="007E74A1" w:rsidP="007E74A1">
      <w:pPr>
        <w:spacing w:line="256" w:lineRule="auto"/>
        <w:jc w:val="center"/>
        <w:rPr>
          <w:rFonts w:ascii="Arial" w:hAnsi="Arial" w:cs="Arial"/>
          <w:sz w:val="24"/>
          <w:szCs w:val="24"/>
        </w:rPr>
      </w:pPr>
      <w:r w:rsidRPr="00B10124">
        <w:rPr>
          <w:rFonts w:ascii="Arial" w:hAnsi="Arial" w:cs="Arial"/>
          <w:sz w:val="24"/>
          <w:szCs w:val="24"/>
        </w:rPr>
        <w:t>Članak 12.</w:t>
      </w:r>
    </w:p>
    <w:p w:rsidR="007E74A1" w:rsidRPr="00B10124" w:rsidRDefault="007E74A1" w:rsidP="007E74A1">
      <w:pPr>
        <w:spacing w:line="256" w:lineRule="auto"/>
        <w:jc w:val="both"/>
        <w:rPr>
          <w:rFonts w:ascii="Arial" w:hAnsi="Arial" w:cs="Arial"/>
          <w:color w:val="FF0000"/>
          <w:sz w:val="24"/>
          <w:szCs w:val="24"/>
        </w:rPr>
      </w:pPr>
      <w:r w:rsidRPr="00B10124">
        <w:rPr>
          <w:rFonts w:ascii="Arial" w:hAnsi="Arial" w:cs="Arial"/>
          <w:b/>
          <w:sz w:val="24"/>
          <w:szCs w:val="24"/>
        </w:rPr>
        <w:t>Članak 85</w:t>
      </w:r>
      <w:r w:rsidRPr="00B10124">
        <w:rPr>
          <w:rFonts w:ascii="Arial" w:hAnsi="Arial" w:cs="Arial"/>
          <w:sz w:val="24"/>
          <w:szCs w:val="24"/>
        </w:rPr>
        <w:t>. mijenja se i glasi:</w:t>
      </w:r>
    </w:p>
    <w:p w:rsidR="007E74A1" w:rsidRPr="00B10124" w:rsidRDefault="007E74A1" w:rsidP="007E74A1">
      <w:pPr>
        <w:autoSpaceDE w:val="0"/>
        <w:autoSpaceDN w:val="0"/>
        <w:adjustRightInd w:val="0"/>
        <w:spacing w:after="0" w:line="240" w:lineRule="auto"/>
        <w:jc w:val="both"/>
        <w:rPr>
          <w:rFonts w:ascii="Arial" w:hAnsi="Arial" w:cs="Arial"/>
          <w:i/>
          <w:sz w:val="24"/>
          <w:szCs w:val="24"/>
        </w:rPr>
      </w:pPr>
      <w:r w:rsidRPr="00B10124">
        <w:rPr>
          <w:rFonts w:ascii="Arial" w:hAnsi="Arial" w:cs="Arial"/>
          <w:i/>
          <w:sz w:val="24"/>
          <w:szCs w:val="24"/>
        </w:rPr>
        <w:lastRenderedPageBreak/>
        <w:t>„Ako Gradsko vijeće ne donese proračun prije početka proračunske godine, privremeno se, a najduže za prva tri mjeseca proračunske godine, na osnovi odluke o privremenom financiranju, nastavlja financiranje poslova, funkcija i programa tijela jedinica lokalne i područne (regionalne) samouprave i drugih proračunskih i izvanproračunskih korisnika u skladu s posebnim zakonom.</w:t>
      </w:r>
    </w:p>
    <w:p w:rsidR="007E74A1" w:rsidRPr="00B10124" w:rsidRDefault="007E74A1" w:rsidP="007E74A1">
      <w:pPr>
        <w:autoSpaceDE w:val="0"/>
        <w:autoSpaceDN w:val="0"/>
        <w:adjustRightInd w:val="0"/>
        <w:spacing w:after="0" w:line="240" w:lineRule="auto"/>
        <w:jc w:val="both"/>
        <w:rPr>
          <w:rFonts w:ascii="Arial" w:hAnsi="Arial" w:cs="Arial"/>
          <w:i/>
          <w:sz w:val="24"/>
          <w:szCs w:val="24"/>
        </w:rPr>
      </w:pPr>
    </w:p>
    <w:p w:rsidR="007E74A1" w:rsidRPr="00B10124" w:rsidRDefault="007E74A1" w:rsidP="007E74A1">
      <w:pPr>
        <w:autoSpaceDE w:val="0"/>
        <w:autoSpaceDN w:val="0"/>
        <w:adjustRightInd w:val="0"/>
        <w:spacing w:after="0" w:line="240" w:lineRule="auto"/>
        <w:jc w:val="both"/>
        <w:rPr>
          <w:rFonts w:ascii="Arial" w:hAnsi="Arial" w:cs="Arial"/>
          <w:i/>
          <w:sz w:val="24"/>
          <w:szCs w:val="24"/>
        </w:rPr>
      </w:pPr>
      <w:r w:rsidRPr="00B10124">
        <w:rPr>
          <w:rFonts w:ascii="Arial" w:hAnsi="Arial" w:cs="Arial"/>
          <w:i/>
          <w:sz w:val="24"/>
          <w:szCs w:val="24"/>
        </w:rPr>
        <w:t>Odluku o privremenom financiranju iz stavka 1. ovoga članka donosi do 31. prosinca Gradsko vijeće u skladu s posebnim zakonom na prijedlog gradonačelnika ili povjerenika Vlade Republike Hrvatske.</w:t>
      </w:r>
    </w:p>
    <w:p w:rsidR="007E74A1" w:rsidRPr="00B10124" w:rsidRDefault="007E74A1" w:rsidP="007E74A1">
      <w:pPr>
        <w:autoSpaceDE w:val="0"/>
        <w:autoSpaceDN w:val="0"/>
        <w:adjustRightInd w:val="0"/>
        <w:spacing w:after="0" w:line="240" w:lineRule="auto"/>
        <w:jc w:val="both"/>
        <w:rPr>
          <w:rFonts w:ascii="Arial" w:hAnsi="Arial" w:cs="Arial"/>
          <w:i/>
          <w:sz w:val="24"/>
          <w:szCs w:val="24"/>
        </w:rPr>
      </w:pPr>
    </w:p>
    <w:p w:rsidR="007E74A1" w:rsidRPr="00B10124" w:rsidRDefault="007E74A1" w:rsidP="007E74A1">
      <w:pPr>
        <w:autoSpaceDE w:val="0"/>
        <w:autoSpaceDN w:val="0"/>
        <w:adjustRightInd w:val="0"/>
        <w:spacing w:after="0" w:line="240" w:lineRule="auto"/>
        <w:jc w:val="both"/>
        <w:rPr>
          <w:rFonts w:ascii="Arial" w:hAnsi="Arial" w:cs="Arial"/>
          <w:i/>
          <w:sz w:val="24"/>
          <w:szCs w:val="24"/>
        </w:rPr>
      </w:pPr>
      <w:r w:rsidRPr="00B10124">
        <w:rPr>
          <w:rFonts w:ascii="Arial" w:hAnsi="Arial" w:cs="Arial"/>
          <w:i/>
          <w:sz w:val="24"/>
          <w:szCs w:val="24"/>
        </w:rPr>
        <w:t>U slučaju kada je raspušteno samo predstavničko tijelo, a  gradonačelnik, nije razriješen, do imenovanja povjerenika Vlade Republike Hrvatske, financiranje se obavlja izvršavanjem redovnih i nužnih rashoda i izdataka temeljem odluke o financiranju nužnih rashoda i izdataka koju donosi  gradonačelnik.“</w:t>
      </w:r>
    </w:p>
    <w:p w:rsidR="007E74A1" w:rsidRPr="00B10124" w:rsidRDefault="007E74A1" w:rsidP="007E74A1">
      <w:pPr>
        <w:autoSpaceDE w:val="0"/>
        <w:autoSpaceDN w:val="0"/>
        <w:adjustRightInd w:val="0"/>
        <w:spacing w:after="0" w:line="240" w:lineRule="auto"/>
        <w:jc w:val="both"/>
        <w:rPr>
          <w:rFonts w:ascii="Arial" w:hAnsi="Arial" w:cs="Arial"/>
          <w:sz w:val="24"/>
          <w:szCs w:val="24"/>
        </w:rPr>
      </w:pPr>
    </w:p>
    <w:p w:rsidR="007E74A1" w:rsidRPr="00B10124" w:rsidRDefault="007E74A1" w:rsidP="007E74A1">
      <w:pPr>
        <w:spacing w:line="256" w:lineRule="auto"/>
        <w:jc w:val="center"/>
        <w:rPr>
          <w:rFonts w:ascii="Arial" w:hAnsi="Arial" w:cs="Arial"/>
          <w:sz w:val="24"/>
          <w:szCs w:val="24"/>
        </w:rPr>
      </w:pPr>
      <w:r w:rsidRPr="00B10124">
        <w:rPr>
          <w:rFonts w:ascii="Arial" w:hAnsi="Arial" w:cs="Arial"/>
          <w:sz w:val="24"/>
          <w:szCs w:val="24"/>
        </w:rPr>
        <w:t>Članak 13.</w:t>
      </w:r>
    </w:p>
    <w:p w:rsidR="007E74A1" w:rsidRPr="00B10124" w:rsidRDefault="007E74A1" w:rsidP="007E74A1">
      <w:pPr>
        <w:spacing w:line="256" w:lineRule="auto"/>
        <w:jc w:val="both"/>
        <w:rPr>
          <w:rFonts w:ascii="Arial" w:hAnsi="Arial" w:cs="Arial"/>
          <w:sz w:val="24"/>
          <w:szCs w:val="24"/>
        </w:rPr>
      </w:pPr>
      <w:r w:rsidRPr="00B10124">
        <w:rPr>
          <w:rFonts w:ascii="Arial" w:hAnsi="Arial" w:cs="Arial"/>
          <w:b/>
          <w:sz w:val="24"/>
          <w:szCs w:val="24"/>
        </w:rPr>
        <w:t>U članku 91</w:t>
      </w:r>
      <w:r w:rsidRPr="00B10124">
        <w:rPr>
          <w:rFonts w:ascii="Arial" w:hAnsi="Arial" w:cs="Arial"/>
          <w:sz w:val="24"/>
          <w:szCs w:val="24"/>
        </w:rPr>
        <w:t xml:space="preserve">. riječi </w:t>
      </w:r>
      <w:r w:rsidRPr="00B10124">
        <w:rPr>
          <w:rFonts w:ascii="Arial" w:hAnsi="Arial" w:cs="Arial"/>
          <w:i/>
          <w:iCs/>
          <w:sz w:val="24"/>
          <w:szCs w:val="24"/>
        </w:rPr>
        <w:t xml:space="preserve">„te obavlja nadzor nad zakonitošću“ </w:t>
      </w:r>
      <w:r w:rsidRPr="00B10124">
        <w:rPr>
          <w:rFonts w:ascii="Arial" w:hAnsi="Arial" w:cs="Arial"/>
          <w:sz w:val="24"/>
          <w:szCs w:val="24"/>
        </w:rPr>
        <w:t xml:space="preserve">zamjenjuju se riječima </w:t>
      </w:r>
      <w:r w:rsidRPr="00B10124">
        <w:rPr>
          <w:rFonts w:ascii="Arial" w:hAnsi="Arial" w:cs="Arial"/>
          <w:i/>
          <w:iCs/>
          <w:sz w:val="24"/>
          <w:szCs w:val="24"/>
        </w:rPr>
        <w:t xml:space="preserve">„te nadzire zakonitost“. </w:t>
      </w:r>
    </w:p>
    <w:p w:rsidR="007E74A1" w:rsidRPr="00B10124" w:rsidRDefault="007E74A1" w:rsidP="007E74A1">
      <w:pPr>
        <w:spacing w:line="256" w:lineRule="auto"/>
        <w:jc w:val="center"/>
        <w:rPr>
          <w:rFonts w:ascii="Arial" w:hAnsi="Arial" w:cs="Arial"/>
          <w:sz w:val="24"/>
          <w:szCs w:val="24"/>
        </w:rPr>
      </w:pPr>
      <w:r w:rsidRPr="00B10124">
        <w:rPr>
          <w:rFonts w:ascii="Arial" w:hAnsi="Arial" w:cs="Arial"/>
          <w:sz w:val="24"/>
          <w:szCs w:val="24"/>
        </w:rPr>
        <w:t>Članak 14.</w:t>
      </w:r>
    </w:p>
    <w:p w:rsidR="007E74A1" w:rsidRPr="00B10124" w:rsidRDefault="007E74A1" w:rsidP="007E74A1">
      <w:pPr>
        <w:spacing w:line="256" w:lineRule="auto"/>
        <w:jc w:val="both"/>
        <w:rPr>
          <w:rFonts w:ascii="Arial" w:hAnsi="Arial" w:cs="Arial"/>
          <w:sz w:val="24"/>
          <w:szCs w:val="24"/>
        </w:rPr>
      </w:pPr>
      <w:r w:rsidRPr="00B10124">
        <w:rPr>
          <w:rFonts w:ascii="Arial" w:hAnsi="Arial" w:cs="Arial"/>
          <w:sz w:val="24"/>
          <w:szCs w:val="24"/>
        </w:rPr>
        <w:t xml:space="preserve">Ovlašćuje se Odbor za statut, poslovnik i normativnu djelatnost da utvrdi i izda pročišćeni tekst Statuta Grada Crikvenice. </w:t>
      </w:r>
    </w:p>
    <w:p w:rsidR="007E74A1" w:rsidRPr="00B10124" w:rsidRDefault="007E74A1" w:rsidP="007E74A1">
      <w:pPr>
        <w:spacing w:line="256" w:lineRule="auto"/>
        <w:jc w:val="center"/>
        <w:rPr>
          <w:rFonts w:ascii="Arial" w:hAnsi="Arial" w:cs="Arial"/>
          <w:sz w:val="24"/>
          <w:szCs w:val="24"/>
        </w:rPr>
      </w:pPr>
      <w:r w:rsidRPr="00B10124">
        <w:rPr>
          <w:rFonts w:ascii="Arial" w:hAnsi="Arial" w:cs="Arial"/>
          <w:sz w:val="24"/>
          <w:szCs w:val="24"/>
        </w:rPr>
        <w:t>Članak 15.</w:t>
      </w:r>
    </w:p>
    <w:p w:rsidR="007E74A1" w:rsidRPr="00B10124" w:rsidRDefault="007E74A1" w:rsidP="007E74A1">
      <w:pPr>
        <w:spacing w:line="256" w:lineRule="auto"/>
        <w:jc w:val="both"/>
        <w:rPr>
          <w:rFonts w:ascii="Arial" w:hAnsi="Arial" w:cs="Arial"/>
          <w:sz w:val="24"/>
          <w:szCs w:val="24"/>
        </w:rPr>
      </w:pPr>
      <w:r w:rsidRPr="00B10124">
        <w:rPr>
          <w:rFonts w:ascii="Arial" w:hAnsi="Arial" w:cs="Arial"/>
          <w:sz w:val="24"/>
          <w:szCs w:val="24"/>
        </w:rPr>
        <w:t xml:space="preserve">Ove Izmjene i dopune Statuta stupaju na snagu osmog dana od dana objave u „Službenim novinama“ Grada Crikvenice. </w:t>
      </w:r>
    </w:p>
    <w:p w:rsidR="007E74A1" w:rsidRPr="00B10124" w:rsidRDefault="007E74A1" w:rsidP="007E74A1">
      <w:pPr>
        <w:spacing w:line="256" w:lineRule="auto"/>
        <w:rPr>
          <w:rFonts w:ascii="Arial" w:hAnsi="Arial" w:cs="Arial"/>
          <w:sz w:val="24"/>
          <w:szCs w:val="24"/>
        </w:rPr>
      </w:pPr>
      <w:r w:rsidRPr="00B10124">
        <w:rPr>
          <w:rFonts w:ascii="Arial" w:hAnsi="Arial" w:cs="Arial"/>
          <w:sz w:val="24"/>
          <w:szCs w:val="24"/>
        </w:rPr>
        <w:t xml:space="preserve">KLASA: </w:t>
      </w:r>
    </w:p>
    <w:p w:rsidR="007E74A1" w:rsidRPr="00B10124" w:rsidRDefault="007E74A1" w:rsidP="007E74A1">
      <w:pPr>
        <w:spacing w:line="256" w:lineRule="auto"/>
        <w:rPr>
          <w:rFonts w:ascii="Arial" w:hAnsi="Arial" w:cs="Arial"/>
          <w:sz w:val="24"/>
          <w:szCs w:val="24"/>
        </w:rPr>
      </w:pPr>
      <w:r w:rsidRPr="00B10124">
        <w:rPr>
          <w:rFonts w:ascii="Arial" w:hAnsi="Arial" w:cs="Arial"/>
          <w:sz w:val="24"/>
          <w:szCs w:val="24"/>
        </w:rPr>
        <w:t xml:space="preserve">URBROJ: </w:t>
      </w:r>
    </w:p>
    <w:p w:rsidR="007E74A1" w:rsidRPr="00B10124" w:rsidRDefault="007E74A1" w:rsidP="007E74A1">
      <w:pPr>
        <w:spacing w:line="256" w:lineRule="auto"/>
        <w:rPr>
          <w:rFonts w:ascii="Arial" w:hAnsi="Arial" w:cs="Arial"/>
          <w:sz w:val="24"/>
          <w:szCs w:val="24"/>
        </w:rPr>
      </w:pPr>
      <w:r w:rsidRPr="00B10124">
        <w:rPr>
          <w:rFonts w:ascii="Arial" w:hAnsi="Arial" w:cs="Arial"/>
          <w:sz w:val="24"/>
          <w:szCs w:val="24"/>
        </w:rPr>
        <w:t xml:space="preserve">Crikvenica, </w:t>
      </w:r>
    </w:p>
    <w:p w:rsidR="007E74A1" w:rsidRPr="00B10124" w:rsidRDefault="007E74A1" w:rsidP="007E74A1">
      <w:pPr>
        <w:spacing w:line="256" w:lineRule="auto"/>
        <w:jc w:val="center"/>
        <w:rPr>
          <w:rFonts w:ascii="Arial" w:hAnsi="Arial" w:cs="Arial"/>
          <w:b/>
          <w:sz w:val="24"/>
          <w:szCs w:val="24"/>
        </w:rPr>
      </w:pPr>
      <w:r w:rsidRPr="00B10124">
        <w:rPr>
          <w:rFonts w:ascii="Arial" w:hAnsi="Arial" w:cs="Arial"/>
          <w:b/>
          <w:sz w:val="24"/>
          <w:szCs w:val="24"/>
        </w:rPr>
        <w:t>GRADSKO VIJEĆE GRADA CRIKVENICE</w:t>
      </w:r>
    </w:p>
    <w:p w:rsidR="007E74A1" w:rsidRPr="007E74A1" w:rsidRDefault="007E74A1" w:rsidP="007E74A1">
      <w:pPr>
        <w:spacing w:line="256" w:lineRule="auto"/>
        <w:jc w:val="center"/>
        <w:rPr>
          <w:rFonts w:ascii="Arial" w:hAnsi="Arial" w:cs="Arial"/>
          <w:b/>
          <w:sz w:val="24"/>
          <w:szCs w:val="24"/>
        </w:rPr>
      </w:pPr>
      <w:r w:rsidRPr="00B10124">
        <w:rPr>
          <w:rFonts w:ascii="Arial" w:hAnsi="Arial" w:cs="Arial"/>
          <w:b/>
          <w:sz w:val="24"/>
          <w:szCs w:val="24"/>
        </w:rPr>
        <w:t>Predsjednik Gradskog vijeća</w:t>
      </w:r>
    </w:p>
    <w:p w:rsidR="007E74A1" w:rsidRPr="007E74A1" w:rsidRDefault="007E74A1" w:rsidP="007E74A1">
      <w:pPr>
        <w:spacing w:line="256" w:lineRule="auto"/>
        <w:rPr>
          <w:rFonts w:ascii="Arial" w:hAnsi="Arial" w:cs="Arial"/>
          <w:b/>
          <w:sz w:val="24"/>
          <w:szCs w:val="24"/>
        </w:rPr>
      </w:pPr>
    </w:p>
    <w:p w:rsidR="007E74A1" w:rsidRPr="007E74A1" w:rsidRDefault="007E74A1" w:rsidP="007E74A1">
      <w:pPr>
        <w:spacing w:line="256" w:lineRule="auto"/>
        <w:rPr>
          <w:rFonts w:ascii="Arial" w:hAnsi="Arial" w:cs="Arial"/>
          <w:b/>
          <w:sz w:val="24"/>
          <w:szCs w:val="24"/>
        </w:rPr>
      </w:pPr>
    </w:p>
    <w:p w:rsidR="007E74A1" w:rsidRPr="007E74A1" w:rsidRDefault="007E74A1" w:rsidP="007E74A1">
      <w:pPr>
        <w:spacing w:line="256" w:lineRule="auto"/>
        <w:rPr>
          <w:rFonts w:ascii="Arial" w:hAnsi="Arial" w:cs="Arial"/>
          <w:sz w:val="24"/>
          <w:szCs w:val="24"/>
        </w:rPr>
      </w:pPr>
    </w:p>
    <w:p w:rsidR="007E74A1" w:rsidRPr="007E74A1" w:rsidRDefault="007E74A1" w:rsidP="007E74A1">
      <w:pPr>
        <w:spacing w:line="256" w:lineRule="auto"/>
        <w:rPr>
          <w:rFonts w:ascii="Arial" w:hAnsi="Arial" w:cs="Arial"/>
          <w:sz w:val="24"/>
          <w:szCs w:val="24"/>
        </w:rPr>
      </w:pPr>
    </w:p>
    <w:p w:rsidR="004508AC" w:rsidRDefault="004508AC"/>
    <w:sectPr w:rsidR="004508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SignaPro-Cond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3B"/>
    <w:rsid w:val="004508AC"/>
    <w:rsid w:val="007E74A1"/>
    <w:rsid w:val="00887D3B"/>
    <w:rsid w:val="00B101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15BD"/>
  <w15:chartTrackingRefBased/>
  <w15:docId w15:val="{89E3133B-B722-40D7-96DA-48B92519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D3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7E74A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7E74A1"/>
    <w:rPr>
      <w:color w:val="0000FF"/>
      <w:u w:val="single"/>
    </w:rPr>
  </w:style>
  <w:style w:type="paragraph" w:styleId="Tekstbalonia">
    <w:name w:val="Balloon Text"/>
    <w:basedOn w:val="Normal"/>
    <w:link w:val="TekstbaloniaChar"/>
    <w:uiPriority w:val="99"/>
    <w:semiHidden/>
    <w:unhideWhenUsed/>
    <w:rsid w:val="007E74A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E74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991</Words>
  <Characters>5650</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Melanija Milat Ružić</dc:creator>
  <cp:keywords/>
  <dc:description/>
  <cp:lastModifiedBy>Melanija Milat Ružić</cp:lastModifiedBy>
  <cp:revision>4</cp:revision>
  <cp:lastPrinted>2018-01-22T12:28:00Z</cp:lastPrinted>
  <dcterms:created xsi:type="dcterms:W3CDTF">2018-01-22T12:23:00Z</dcterms:created>
  <dcterms:modified xsi:type="dcterms:W3CDTF">2018-01-22T14:29:00Z</dcterms:modified>
</cp:coreProperties>
</file>