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tblpY="1"/>
        <w:tblW w:w="9569" w:type="dxa"/>
        <w:tblBorders>
          <w:top w:val="single" w:sz="4" w:space="0" w:color="8177B7"/>
          <w:left w:val="single" w:sz="4" w:space="0" w:color="8177B7"/>
          <w:bottom w:val="single" w:sz="4" w:space="0" w:color="8177B7"/>
          <w:right w:val="single" w:sz="4" w:space="0" w:color="8177B7"/>
          <w:insideH w:val="single" w:sz="4" w:space="0" w:color="8177B7"/>
          <w:insideV w:val="single" w:sz="4" w:space="0" w:color="8177B7"/>
        </w:tblBorders>
        <w:tblCellMar>
          <w:left w:w="-5" w:type="dxa"/>
          <w:right w:w="0" w:type="dxa"/>
        </w:tblCellMar>
        <w:tblLook w:val="01E0" w:firstRow="1" w:lastRow="1" w:firstColumn="1" w:lastColumn="1" w:noHBand="0" w:noVBand="0"/>
      </w:tblPr>
      <w:tblGrid>
        <w:gridCol w:w="3826"/>
        <w:gridCol w:w="1167"/>
        <w:gridCol w:w="4576"/>
      </w:tblGrid>
      <w:tr w:rsidR="00B47A6D">
        <w:trPr>
          <w:trHeight w:hRule="exact" w:val="1706"/>
        </w:trPr>
        <w:tc>
          <w:tcPr>
            <w:tcW w:w="9569" w:type="dxa"/>
            <w:gridSpan w:val="3"/>
            <w:tcBorders>
              <w:top w:val="single" w:sz="4" w:space="0" w:color="8177B7"/>
              <w:left w:val="single" w:sz="4" w:space="0" w:color="8177B7"/>
              <w:bottom w:val="single" w:sz="4" w:space="0" w:color="8177B7"/>
              <w:right w:val="single" w:sz="4" w:space="0" w:color="8177B7"/>
            </w:tcBorders>
            <w:shd w:val="clear" w:color="auto" w:fill="C6D9F1" w:themeFill="text2" w:themeFillTint="33"/>
            <w:tcMar>
              <w:left w:w="-5" w:type="dxa"/>
            </w:tcMar>
          </w:tcPr>
          <w:p w:rsidR="00B47A6D" w:rsidRDefault="00AC6187">
            <w:pPr>
              <w:spacing w:before="41" w:after="0" w:line="240" w:lineRule="auto"/>
              <w:ind w:left="4152" w:right="4132"/>
              <w:jc w:val="center"/>
              <w:rPr>
                <w:rFonts w:ascii="Arial" w:eastAsia="Myriad Pro" w:hAnsi="Arial" w:cs="Arial"/>
                <w:color w:val="17365D" w:themeColor="text2" w:themeShade="BF"/>
                <w:sz w:val="24"/>
                <w:szCs w:val="24"/>
              </w:rPr>
            </w:pPr>
            <w:r>
              <w:rPr>
                <w:rFonts w:ascii="Arial" w:eastAsia="Myriad Pro" w:hAnsi="Arial" w:cs="Arial"/>
                <w:b/>
                <w:bCs/>
                <w:color w:val="17365D" w:themeColor="text2" w:themeShade="BF"/>
                <w:sz w:val="24"/>
                <w:szCs w:val="24"/>
              </w:rPr>
              <w:t>OB</w:t>
            </w:r>
            <w:r>
              <w:rPr>
                <w:rFonts w:ascii="Arial" w:eastAsia="Myriad Pro" w:hAnsi="Arial" w:cs="Arial"/>
                <w:b/>
                <w:bCs/>
                <w:color w:val="17365D" w:themeColor="text2" w:themeShade="BF"/>
                <w:spacing w:val="2"/>
                <w:sz w:val="24"/>
                <w:szCs w:val="24"/>
              </w:rPr>
              <w:t>R</w:t>
            </w:r>
            <w:r>
              <w:rPr>
                <w:rFonts w:ascii="Arial" w:eastAsia="Myriad Pro" w:hAnsi="Arial" w:cs="Arial"/>
                <w:b/>
                <w:bCs/>
                <w:color w:val="17365D" w:themeColor="text2" w:themeShade="BF"/>
                <w:spacing w:val="1"/>
                <w:sz w:val="24"/>
                <w:szCs w:val="24"/>
              </w:rPr>
              <w:t>A</w:t>
            </w:r>
            <w:r>
              <w:rPr>
                <w:rFonts w:ascii="Arial" w:eastAsia="Myriad Pro" w:hAnsi="Arial" w:cs="Arial"/>
                <w:b/>
                <w:bCs/>
                <w:color w:val="17365D" w:themeColor="text2" w:themeShade="BF"/>
                <w:spacing w:val="2"/>
                <w:sz w:val="24"/>
                <w:szCs w:val="24"/>
              </w:rPr>
              <w:t>Z</w:t>
            </w:r>
            <w:r>
              <w:rPr>
                <w:rFonts w:ascii="Arial" w:eastAsia="Myriad Pro" w:hAnsi="Arial" w:cs="Arial"/>
                <w:b/>
                <w:bCs/>
                <w:color w:val="17365D" w:themeColor="text2" w:themeShade="BF"/>
                <w:spacing w:val="-5"/>
                <w:sz w:val="24"/>
                <w:szCs w:val="24"/>
              </w:rPr>
              <w:t>A</w:t>
            </w:r>
            <w:r>
              <w:rPr>
                <w:rFonts w:ascii="Arial" w:eastAsia="Myriad Pro" w:hAnsi="Arial" w:cs="Arial"/>
                <w:b/>
                <w:bCs/>
                <w:color w:val="17365D" w:themeColor="text2" w:themeShade="BF"/>
                <w:sz w:val="24"/>
                <w:szCs w:val="24"/>
              </w:rPr>
              <w:t>C</w:t>
            </w:r>
          </w:p>
          <w:p w:rsidR="00B47A6D" w:rsidRDefault="00AC6187">
            <w:pPr>
              <w:spacing w:after="0" w:line="260" w:lineRule="exact"/>
              <w:ind w:left="849" w:right="828"/>
              <w:jc w:val="center"/>
              <w:rPr>
                <w:rFonts w:ascii="Arial" w:eastAsia="Myriad Pro" w:hAnsi="Arial" w:cs="Arial"/>
                <w:b/>
                <w:bCs/>
                <w:color w:val="17365D" w:themeColor="text2" w:themeShade="BF"/>
                <w:sz w:val="24"/>
                <w:szCs w:val="24"/>
              </w:rPr>
            </w:pPr>
            <w:r>
              <w:rPr>
                <w:rFonts w:ascii="Arial" w:eastAsia="Myriad Pro" w:hAnsi="Arial" w:cs="Arial"/>
                <w:b/>
                <w:bCs/>
                <w:color w:val="17365D" w:themeColor="text2" w:themeShade="BF"/>
                <w:sz w:val="24"/>
                <w:szCs w:val="24"/>
              </w:rPr>
              <w:t>IZ</w:t>
            </w:r>
            <w:r>
              <w:rPr>
                <w:rFonts w:ascii="Arial" w:eastAsia="Myriad Pro" w:hAnsi="Arial" w:cs="Arial"/>
                <w:b/>
                <w:bCs/>
                <w:color w:val="17365D" w:themeColor="text2" w:themeShade="BF"/>
                <w:spacing w:val="-9"/>
                <w:sz w:val="24"/>
                <w:szCs w:val="24"/>
              </w:rPr>
              <w:t>V</w:t>
            </w:r>
            <w:r>
              <w:rPr>
                <w:rFonts w:ascii="Arial" w:eastAsia="Myriad Pro" w:hAnsi="Arial" w:cs="Arial"/>
                <w:b/>
                <w:bCs/>
                <w:color w:val="17365D" w:themeColor="text2" w:themeShade="BF"/>
                <w:sz w:val="24"/>
                <w:szCs w:val="24"/>
              </w:rPr>
              <w:t>JEŠ</w:t>
            </w:r>
            <w:r>
              <w:rPr>
                <w:rFonts w:ascii="Arial" w:eastAsia="Myriad Pro" w:hAnsi="Arial" w:cs="Arial"/>
                <w:b/>
                <w:bCs/>
                <w:color w:val="17365D" w:themeColor="text2" w:themeShade="BF"/>
                <w:spacing w:val="2"/>
                <w:sz w:val="24"/>
                <w:szCs w:val="24"/>
              </w:rPr>
              <w:t>Ć</w:t>
            </w:r>
            <w:r>
              <w:rPr>
                <w:rFonts w:ascii="Arial" w:eastAsia="Myriad Pro" w:hAnsi="Arial" w:cs="Arial"/>
                <w:b/>
                <w:bCs/>
                <w:color w:val="17365D" w:themeColor="text2" w:themeShade="BF"/>
                <w:sz w:val="24"/>
                <w:szCs w:val="24"/>
              </w:rPr>
              <w:t>A O PR</w:t>
            </w:r>
            <w:r>
              <w:rPr>
                <w:rFonts w:ascii="Arial" w:eastAsia="Myriad Pro" w:hAnsi="Arial" w:cs="Arial"/>
                <w:b/>
                <w:bCs/>
                <w:color w:val="17365D" w:themeColor="text2" w:themeShade="BF"/>
                <w:spacing w:val="-2"/>
                <w:sz w:val="24"/>
                <w:szCs w:val="24"/>
              </w:rPr>
              <w:t>O</w:t>
            </w:r>
            <w:r>
              <w:rPr>
                <w:rFonts w:ascii="Arial" w:eastAsia="Myriad Pro" w:hAnsi="Arial" w:cs="Arial"/>
                <w:b/>
                <w:bCs/>
                <w:color w:val="17365D" w:themeColor="text2" w:themeShade="BF"/>
                <w:sz w:val="24"/>
                <w:szCs w:val="24"/>
              </w:rPr>
              <w:t>VEDENOM S</w:t>
            </w:r>
            <w:r>
              <w:rPr>
                <w:rFonts w:ascii="Arial" w:eastAsia="Myriad Pro" w:hAnsi="Arial" w:cs="Arial"/>
                <w:b/>
                <w:bCs/>
                <w:color w:val="17365D" w:themeColor="text2" w:themeShade="BF"/>
                <w:spacing w:val="-13"/>
                <w:sz w:val="24"/>
                <w:szCs w:val="24"/>
              </w:rPr>
              <w:t>A</w:t>
            </w:r>
            <w:r>
              <w:rPr>
                <w:rFonts w:ascii="Arial" w:eastAsia="Myriad Pro" w:hAnsi="Arial" w:cs="Arial"/>
                <w:b/>
                <w:bCs/>
                <w:color w:val="17365D" w:themeColor="text2" w:themeShade="BF"/>
                <w:spacing w:val="-9"/>
                <w:sz w:val="24"/>
                <w:szCs w:val="24"/>
              </w:rPr>
              <w:t>V</w:t>
            </w:r>
            <w:r>
              <w:rPr>
                <w:rFonts w:ascii="Arial" w:eastAsia="Myriad Pro" w:hAnsi="Arial" w:cs="Arial"/>
                <w:b/>
                <w:bCs/>
                <w:color w:val="17365D" w:themeColor="text2" w:themeShade="BF"/>
                <w:sz w:val="24"/>
                <w:szCs w:val="24"/>
              </w:rPr>
              <w:t>JE</w:t>
            </w:r>
            <w:r>
              <w:rPr>
                <w:rFonts w:ascii="Arial" w:eastAsia="Myriad Pro" w:hAnsi="Arial" w:cs="Arial"/>
                <w:b/>
                <w:bCs/>
                <w:color w:val="17365D" w:themeColor="text2" w:themeShade="BF"/>
                <w:spacing w:val="-6"/>
                <w:sz w:val="24"/>
                <w:szCs w:val="24"/>
              </w:rPr>
              <w:t>T</w:t>
            </w:r>
            <w:r>
              <w:rPr>
                <w:rFonts w:ascii="Arial" w:eastAsia="Myriad Pro" w:hAnsi="Arial" w:cs="Arial"/>
                <w:b/>
                <w:bCs/>
                <w:color w:val="17365D" w:themeColor="text2" w:themeShade="BF"/>
                <w:spacing w:val="-2"/>
                <w:sz w:val="24"/>
                <w:szCs w:val="24"/>
              </w:rPr>
              <w:t>O</w:t>
            </w:r>
            <w:r>
              <w:rPr>
                <w:rFonts w:ascii="Arial" w:eastAsia="Myriad Pro" w:hAnsi="Arial" w:cs="Arial"/>
                <w:b/>
                <w:bCs/>
                <w:color w:val="17365D" w:themeColor="text2" w:themeShade="BF"/>
                <w:spacing w:val="-12"/>
                <w:sz w:val="24"/>
                <w:szCs w:val="24"/>
              </w:rPr>
              <w:t>V</w:t>
            </w:r>
            <w:r>
              <w:rPr>
                <w:rFonts w:ascii="Arial" w:eastAsia="Myriad Pro" w:hAnsi="Arial" w:cs="Arial"/>
                <w:b/>
                <w:bCs/>
                <w:color w:val="17365D" w:themeColor="text2" w:themeShade="BF"/>
                <w:sz w:val="24"/>
                <w:szCs w:val="24"/>
              </w:rPr>
              <w:t xml:space="preserve">ANJU SA </w:t>
            </w:r>
            <w:r>
              <w:rPr>
                <w:rFonts w:ascii="Arial" w:eastAsia="Myriad Pro" w:hAnsi="Arial" w:cs="Arial"/>
                <w:b/>
                <w:bCs/>
                <w:color w:val="17365D" w:themeColor="text2" w:themeShade="BF"/>
                <w:spacing w:val="2"/>
                <w:sz w:val="24"/>
                <w:szCs w:val="24"/>
              </w:rPr>
              <w:t>Z</w:t>
            </w:r>
            <w:r>
              <w:rPr>
                <w:rFonts w:ascii="Arial" w:eastAsia="Myriad Pro" w:hAnsi="Arial" w:cs="Arial"/>
                <w:b/>
                <w:bCs/>
                <w:color w:val="17365D" w:themeColor="text2" w:themeShade="BF"/>
                <w:sz w:val="24"/>
                <w:szCs w:val="24"/>
              </w:rPr>
              <w:t>AINTERESI</w:t>
            </w:r>
            <w:r>
              <w:rPr>
                <w:rFonts w:ascii="Arial" w:eastAsia="Myriad Pro" w:hAnsi="Arial" w:cs="Arial"/>
                <w:b/>
                <w:bCs/>
                <w:color w:val="17365D" w:themeColor="text2" w:themeShade="BF"/>
                <w:spacing w:val="2"/>
                <w:sz w:val="24"/>
                <w:szCs w:val="24"/>
              </w:rPr>
              <w:t>R</w:t>
            </w:r>
            <w:r>
              <w:rPr>
                <w:rFonts w:ascii="Arial" w:eastAsia="Myriad Pro" w:hAnsi="Arial" w:cs="Arial"/>
                <w:b/>
                <w:bCs/>
                <w:color w:val="17365D" w:themeColor="text2" w:themeShade="BF"/>
                <w:sz w:val="24"/>
                <w:szCs w:val="24"/>
              </w:rPr>
              <w:t xml:space="preserve">ANOM </w:t>
            </w:r>
          </w:p>
          <w:p w:rsidR="00B47A6D" w:rsidRDefault="00AC6187">
            <w:pPr>
              <w:spacing w:after="0" w:line="260" w:lineRule="exact"/>
              <w:jc w:val="center"/>
              <w:rPr>
                <w:rFonts w:ascii="Arial" w:eastAsia="Myriad Pro" w:hAnsi="Arial" w:cs="Arial"/>
                <w:sz w:val="24"/>
                <w:szCs w:val="24"/>
              </w:rPr>
            </w:pPr>
            <w:r>
              <w:rPr>
                <w:rFonts w:ascii="Arial" w:eastAsia="Myriad Pro" w:hAnsi="Arial" w:cs="Arial"/>
                <w:b/>
                <w:bCs/>
                <w:color w:val="17365D" w:themeColor="text2" w:themeShade="BF"/>
                <w:sz w:val="24"/>
                <w:szCs w:val="24"/>
              </w:rPr>
              <w:t>J</w:t>
            </w:r>
            <w:r>
              <w:rPr>
                <w:rFonts w:ascii="Arial" w:eastAsia="Myriad Pro" w:hAnsi="Arial" w:cs="Arial"/>
                <w:b/>
                <w:bCs/>
                <w:color w:val="17365D" w:themeColor="text2" w:themeShade="BF"/>
                <w:spacing w:val="-13"/>
                <w:sz w:val="24"/>
                <w:szCs w:val="24"/>
              </w:rPr>
              <w:t>A</w:t>
            </w:r>
            <w:r>
              <w:rPr>
                <w:rFonts w:ascii="Arial" w:eastAsia="Myriad Pro" w:hAnsi="Arial" w:cs="Arial"/>
                <w:b/>
                <w:bCs/>
                <w:color w:val="17365D" w:themeColor="text2" w:themeShade="BF"/>
                <w:sz w:val="24"/>
                <w:szCs w:val="24"/>
              </w:rPr>
              <w:t>VNOŠĆU</w:t>
            </w:r>
          </w:p>
        </w:tc>
      </w:tr>
      <w:tr w:rsidR="00B47A6D">
        <w:trPr>
          <w:trHeight w:hRule="exact" w:val="1702"/>
        </w:trPr>
        <w:tc>
          <w:tcPr>
            <w:tcW w:w="3826" w:type="dxa"/>
            <w:tcBorders>
              <w:top w:val="single" w:sz="4" w:space="0" w:color="8177B7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  <w:tcMar>
              <w:left w:w="-5" w:type="dxa"/>
            </w:tcMar>
          </w:tcPr>
          <w:p w:rsidR="00B47A6D" w:rsidRDefault="00B47A6D">
            <w:pPr>
              <w:spacing w:before="8" w:after="0" w:line="110" w:lineRule="exact"/>
              <w:rPr>
                <w:rFonts w:ascii="Arial" w:hAnsi="Arial" w:cs="Arial"/>
                <w:sz w:val="24"/>
                <w:szCs w:val="24"/>
              </w:rPr>
            </w:pPr>
          </w:p>
          <w:p w:rsidR="00B47A6D" w:rsidRDefault="00B47A6D">
            <w:pPr>
              <w:spacing w:after="0" w:line="200" w:lineRule="exact"/>
              <w:rPr>
                <w:rFonts w:ascii="Arial" w:hAnsi="Arial" w:cs="Arial"/>
                <w:sz w:val="24"/>
                <w:szCs w:val="24"/>
              </w:rPr>
            </w:pPr>
          </w:p>
          <w:p w:rsidR="00B47A6D" w:rsidRDefault="00AC6187">
            <w:pPr>
              <w:spacing w:after="0" w:line="240" w:lineRule="auto"/>
              <w:ind w:left="108" w:right="-20"/>
              <w:rPr>
                <w:rFonts w:ascii="Arial" w:eastAsia="Myriad Pro" w:hAnsi="Arial" w:cs="Arial"/>
                <w:sz w:val="24"/>
                <w:szCs w:val="24"/>
              </w:rPr>
            </w:pP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Nasl</w:t>
            </w:r>
            <w:r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o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v dokumenta</w:t>
            </w:r>
          </w:p>
        </w:tc>
        <w:tc>
          <w:tcPr>
            <w:tcW w:w="5743" w:type="dxa"/>
            <w:gridSpan w:val="2"/>
            <w:tcBorders>
              <w:top w:val="single" w:sz="4" w:space="0" w:color="8177B7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  <w:tcMar>
              <w:left w:w="-5" w:type="dxa"/>
            </w:tcMar>
          </w:tcPr>
          <w:p w:rsidR="00B47A6D" w:rsidRDefault="00AC6187">
            <w:pPr>
              <w:spacing w:before="35" w:after="0" w:line="240" w:lineRule="auto"/>
              <w:ind w:left="129" w:right="256"/>
              <w:jc w:val="center"/>
              <w:rPr>
                <w:rFonts w:ascii="Arial" w:eastAsia="Myriad Pro" w:hAnsi="Arial" w:cs="Arial"/>
                <w:color w:val="231F20"/>
                <w:sz w:val="24"/>
                <w:szCs w:val="24"/>
              </w:rPr>
            </w:pPr>
            <w:r>
              <w:rPr>
                <w:rFonts w:ascii="Arial" w:eastAsia="Myriad Pro" w:hAnsi="Arial" w:cs="Arial"/>
                <w:color w:val="231F20"/>
                <w:spacing w:val="2"/>
                <w:sz w:val="24"/>
                <w:szCs w:val="24"/>
              </w:rPr>
              <w:t>I</w:t>
            </w:r>
            <w:r>
              <w:rPr>
                <w:rFonts w:ascii="Arial" w:eastAsia="Myriad Pro" w:hAnsi="Arial" w:cs="Arial"/>
                <w:color w:val="231F20"/>
                <w:spacing w:val="5"/>
                <w:sz w:val="24"/>
                <w:szCs w:val="24"/>
              </w:rPr>
              <w:t>z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vješ</w:t>
            </w:r>
            <w:r>
              <w:rPr>
                <w:rFonts w:ascii="Arial" w:eastAsia="Myriad Pro" w:hAnsi="Arial" w:cs="Arial"/>
                <w:color w:val="231F20"/>
                <w:spacing w:val="-1"/>
                <w:sz w:val="24"/>
                <w:szCs w:val="24"/>
              </w:rPr>
              <w:t>ć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e o p</w:t>
            </w:r>
            <w:r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rov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edenom s</w:t>
            </w:r>
            <w:r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a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vje</w:t>
            </w:r>
            <w:r>
              <w:rPr>
                <w:rFonts w:ascii="Arial" w:eastAsia="Myriad Pro" w:hAnsi="Arial" w:cs="Arial"/>
                <w:color w:val="231F20"/>
                <w:spacing w:val="-1"/>
                <w:sz w:val="24"/>
                <w:szCs w:val="24"/>
              </w:rPr>
              <w:t>t</w:t>
            </w:r>
            <w:r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o</w:t>
            </w:r>
            <w:r>
              <w:rPr>
                <w:rFonts w:ascii="Arial" w:eastAsia="Myriad Pro" w:hAnsi="Arial" w:cs="Arial"/>
                <w:color w:val="231F20"/>
                <w:spacing w:val="-1"/>
                <w:sz w:val="24"/>
                <w:szCs w:val="24"/>
              </w:rPr>
              <w:t>v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anju o nac</w:t>
            </w:r>
            <w:r>
              <w:rPr>
                <w:rFonts w:ascii="Arial" w:eastAsia="Myriad Pro" w:hAnsi="Arial" w:cs="Arial"/>
                <w:color w:val="231F20"/>
                <w:spacing w:val="5"/>
                <w:sz w:val="24"/>
                <w:szCs w:val="24"/>
              </w:rPr>
              <w:t>r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tu prijedloga</w:t>
            </w:r>
          </w:p>
          <w:p w:rsidR="00B47A6D" w:rsidRDefault="00FC110D">
            <w:pPr>
              <w:spacing w:before="35" w:after="0" w:line="240" w:lineRule="auto"/>
              <w:ind w:left="129" w:right="256"/>
              <w:jc w:val="center"/>
              <w:rPr>
                <w:rFonts w:ascii="Arial" w:eastAsia="Myriad Pro" w:hAnsi="Arial" w:cs="Arial"/>
                <w:sz w:val="24"/>
                <w:szCs w:val="24"/>
              </w:rPr>
            </w:pP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I IZMJENE PRORAČUNA GRADA CRIKVENICE ZA 201</w:t>
            </w:r>
            <w:r w:rsidR="00B6385A">
              <w:rPr>
                <w:rFonts w:ascii="Arial" w:eastAsia="Myriad Pro" w:hAnsi="Arial" w:cs="Arial"/>
                <w:color w:val="231F20"/>
                <w:sz w:val="24"/>
                <w:szCs w:val="24"/>
              </w:rPr>
              <w:t>7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. GODINU</w:t>
            </w:r>
          </w:p>
        </w:tc>
      </w:tr>
      <w:tr w:rsidR="00B47A6D">
        <w:trPr>
          <w:trHeight w:hRule="exact" w:val="658"/>
        </w:trPr>
        <w:tc>
          <w:tcPr>
            <w:tcW w:w="38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  <w:tcMar>
              <w:left w:w="-5" w:type="dxa"/>
            </w:tcMar>
          </w:tcPr>
          <w:p w:rsidR="00B47A6D" w:rsidRDefault="00AC6187">
            <w:pPr>
              <w:spacing w:before="37" w:after="0" w:line="260" w:lineRule="exact"/>
              <w:ind w:left="108" w:right="609"/>
              <w:rPr>
                <w:rFonts w:ascii="Arial" w:eastAsia="Myriad Pro" w:hAnsi="Arial" w:cs="Arial"/>
                <w:sz w:val="24"/>
                <w:szCs w:val="24"/>
              </w:rPr>
            </w:pP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S</w:t>
            </w:r>
            <w:r>
              <w:rPr>
                <w:rFonts w:ascii="Arial" w:eastAsia="Myriad Pro" w:hAnsi="Arial" w:cs="Arial"/>
                <w:color w:val="231F20"/>
                <w:spacing w:val="2"/>
                <w:sz w:val="24"/>
                <w:szCs w:val="24"/>
              </w:rPr>
              <w:t>t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vara</w:t>
            </w:r>
            <w:r>
              <w:rPr>
                <w:rFonts w:ascii="Arial" w:eastAsia="Myriad Pro" w:hAnsi="Arial" w:cs="Arial"/>
                <w:color w:val="231F20"/>
                <w:spacing w:val="-1"/>
                <w:sz w:val="24"/>
                <w:szCs w:val="24"/>
              </w:rPr>
              <w:t>t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elj dokumenta, tijelo koje p</w:t>
            </w:r>
            <w:r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rov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odi s</w:t>
            </w:r>
            <w:r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a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vje</w:t>
            </w:r>
            <w:r>
              <w:rPr>
                <w:rFonts w:ascii="Arial" w:eastAsia="Myriad Pro" w:hAnsi="Arial" w:cs="Arial"/>
                <w:color w:val="231F20"/>
                <w:spacing w:val="-1"/>
                <w:sz w:val="24"/>
                <w:szCs w:val="24"/>
              </w:rPr>
              <w:t>t</w:t>
            </w:r>
            <w:r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o</w:t>
            </w:r>
            <w:r>
              <w:rPr>
                <w:rFonts w:ascii="Arial" w:eastAsia="Myriad Pro" w:hAnsi="Arial" w:cs="Arial"/>
                <w:color w:val="231F20"/>
                <w:spacing w:val="-1"/>
                <w:sz w:val="24"/>
                <w:szCs w:val="24"/>
              </w:rPr>
              <w:t>v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anje</w:t>
            </w:r>
          </w:p>
        </w:tc>
        <w:tc>
          <w:tcPr>
            <w:tcW w:w="5743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  <w:tcMar>
              <w:left w:w="-5" w:type="dxa"/>
            </w:tcMar>
          </w:tcPr>
          <w:p w:rsidR="00B47A6D" w:rsidRDefault="00AC6187">
            <w:pPr>
              <w:spacing w:before="37" w:after="0" w:line="260" w:lineRule="exact"/>
              <w:ind w:left="165" w:right="991"/>
              <w:rPr>
                <w:rFonts w:ascii="Arial" w:eastAsia="Myriad Pro" w:hAnsi="Arial" w:cs="Arial"/>
                <w:sz w:val="24"/>
                <w:szCs w:val="24"/>
              </w:rPr>
            </w:pPr>
            <w:r>
              <w:rPr>
                <w:rFonts w:ascii="Arial" w:eastAsia="Myriad Pro" w:hAnsi="Arial" w:cs="Arial"/>
                <w:color w:val="231F20"/>
                <w:spacing w:val="-3"/>
                <w:sz w:val="24"/>
                <w:szCs w:val="24"/>
              </w:rPr>
              <w:t xml:space="preserve">Upravni odjel za </w:t>
            </w:r>
            <w:r w:rsidR="00FC110D">
              <w:rPr>
                <w:rFonts w:ascii="Arial" w:eastAsia="Myriad Pro" w:hAnsi="Arial" w:cs="Arial"/>
                <w:color w:val="231F20"/>
                <w:spacing w:val="-3"/>
                <w:sz w:val="24"/>
                <w:szCs w:val="24"/>
              </w:rPr>
              <w:t>financije, turizam i gospodarstvo</w:t>
            </w:r>
          </w:p>
        </w:tc>
      </w:tr>
      <w:tr w:rsidR="00B47A6D">
        <w:trPr>
          <w:trHeight w:hRule="exact" w:val="872"/>
        </w:trPr>
        <w:tc>
          <w:tcPr>
            <w:tcW w:w="38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  <w:tcMar>
              <w:left w:w="-5" w:type="dxa"/>
            </w:tcMar>
          </w:tcPr>
          <w:p w:rsidR="00B47A6D" w:rsidRDefault="00B47A6D">
            <w:pPr>
              <w:spacing w:before="8" w:after="0" w:line="130" w:lineRule="exact"/>
              <w:rPr>
                <w:rFonts w:ascii="Arial" w:hAnsi="Arial" w:cs="Arial"/>
                <w:sz w:val="24"/>
                <w:szCs w:val="24"/>
              </w:rPr>
            </w:pPr>
          </w:p>
          <w:p w:rsidR="00B47A6D" w:rsidRDefault="00B47A6D">
            <w:pPr>
              <w:spacing w:after="0" w:line="200" w:lineRule="exact"/>
              <w:rPr>
                <w:rFonts w:ascii="Arial" w:hAnsi="Arial" w:cs="Arial"/>
                <w:sz w:val="24"/>
                <w:szCs w:val="24"/>
              </w:rPr>
            </w:pPr>
          </w:p>
          <w:p w:rsidR="00B47A6D" w:rsidRDefault="00AC6187">
            <w:pPr>
              <w:spacing w:after="0" w:line="240" w:lineRule="auto"/>
              <w:ind w:left="108" w:right="-20"/>
              <w:rPr>
                <w:rFonts w:ascii="Arial" w:eastAsia="Myriad Pro" w:hAnsi="Arial" w:cs="Arial"/>
                <w:sz w:val="24"/>
                <w:szCs w:val="24"/>
              </w:rPr>
            </w:pPr>
            <w:r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S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vrha dokumenta</w:t>
            </w:r>
          </w:p>
        </w:tc>
        <w:tc>
          <w:tcPr>
            <w:tcW w:w="5743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  <w:tcMar>
              <w:left w:w="-5" w:type="dxa"/>
            </w:tcMar>
          </w:tcPr>
          <w:p w:rsidR="00B47A6D" w:rsidRDefault="00AC6187">
            <w:pPr>
              <w:spacing w:before="37" w:after="0" w:line="260" w:lineRule="exact"/>
              <w:ind w:left="165" w:right="87"/>
              <w:rPr>
                <w:rFonts w:ascii="Arial" w:eastAsia="Myriad Pro" w:hAnsi="Arial" w:cs="Arial"/>
                <w:sz w:val="24"/>
                <w:szCs w:val="24"/>
              </w:rPr>
            </w:pPr>
            <w:r>
              <w:rPr>
                <w:rFonts w:ascii="Arial" w:eastAsia="Myriad Pro" w:hAnsi="Arial" w:cs="Arial"/>
                <w:color w:val="231F20"/>
                <w:spacing w:val="2"/>
                <w:sz w:val="24"/>
                <w:szCs w:val="24"/>
              </w:rPr>
              <w:t>I</w:t>
            </w:r>
            <w:r>
              <w:rPr>
                <w:rFonts w:ascii="Arial" w:eastAsia="Myriad Pro" w:hAnsi="Arial" w:cs="Arial"/>
                <w:color w:val="231F20"/>
                <w:spacing w:val="5"/>
                <w:sz w:val="24"/>
                <w:szCs w:val="24"/>
              </w:rPr>
              <w:t>z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vješći</w:t>
            </w:r>
            <w:r>
              <w:rPr>
                <w:rFonts w:ascii="Arial" w:eastAsia="Myriad Pro" w:hAnsi="Arial" w:cs="Arial"/>
                <w:color w:val="231F20"/>
                <w:spacing w:val="-4"/>
                <w:sz w:val="24"/>
                <w:szCs w:val="24"/>
              </w:rPr>
              <w:t>v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anje o p</w:t>
            </w:r>
            <w:r>
              <w:rPr>
                <w:rFonts w:ascii="Arial" w:eastAsia="Myriad Pro" w:hAnsi="Arial" w:cs="Arial"/>
                <w:color w:val="231F20"/>
                <w:spacing w:val="-1"/>
                <w:sz w:val="24"/>
                <w:szCs w:val="24"/>
              </w:rPr>
              <w:t>r</w:t>
            </w:r>
            <w:r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ov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edenom savjet</w:t>
            </w:r>
            <w:r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o</w:t>
            </w:r>
            <w:r>
              <w:rPr>
                <w:rFonts w:ascii="Arial" w:eastAsia="Myriad Pro" w:hAnsi="Arial" w:cs="Arial"/>
                <w:color w:val="231F20"/>
                <w:spacing w:val="-4"/>
                <w:sz w:val="24"/>
                <w:szCs w:val="24"/>
              </w:rPr>
              <w:t>v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anju sa zainte</w:t>
            </w:r>
            <w:r>
              <w:rPr>
                <w:rFonts w:ascii="Arial" w:eastAsia="Myriad Pro" w:hAnsi="Arial" w:cs="Arial"/>
                <w:color w:val="231F20"/>
                <w:spacing w:val="-1"/>
                <w:sz w:val="24"/>
                <w:szCs w:val="24"/>
              </w:rPr>
              <w:t>r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esi</w:t>
            </w:r>
            <w:r>
              <w:rPr>
                <w:rFonts w:ascii="Arial" w:eastAsia="Myriad Pro" w:hAnsi="Arial" w:cs="Arial"/>
                <w:color w:val="231F20"/>
                <w:spacing w:val="-3"/>
                <w:sz w:val="24"/>
                <w:szCs w:val="24"/>
              </w:rPr>
              <w:t>r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anom javnošću</w:t>
            </w:r>
          </w:p>
        </w:tc>
      </w:tr>
      <w:tr w:rsidR="00B47A6D">
        <w:trPr>
          <w:trHeight w:hRule="exact" w:val="564"/>
        </w:trPr>
        <w:tc>
          <w:tcPr>
            <w:tcW w:w="38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  <w:tcMar>
              <w:left w:w="-5" w:type="dxa"/>
            </w:tcMar>
          </w:tcPr>
          <w:p w:rsidR="00B47A6D" w:rsidRDefault="00B47A6D">
            <w:pPr>
              <w:spacing w:before="3" w:after="0" w:line="120" w:lineRule="exact"/>
              <w:rPr>
                <w:rFonts w:ascii="Arial" w:hAnsi="Arial" w:cs="Arial"/>
                <w:sz w:val="24"/>
                <w:szCs w:val="24"/>
              </w:rPr>
            </w:pPr>
          </w:p>
          <w:p w:rsidR="00B47A6D" w:rsidRDefault="00AC6187">
            <w:pPr>
              <w:spacing w:after="0" w:line="240" w:lineRule="auto"/>
              <w:ind w:left="108" w:right="-20"/>
              <w:rPr>
                <w:rFonts w:ascii="Arial" w:eastAsia="Myriad Pro" w:hAnsi="Arial" w:cs="Arial"/>
                <w:sz w:val="24"/>
                <w:szCs w:val="24"/>
              </w:rPr>
            </w:pP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Datum dokumenta</w:t>
            </w:r>
          </w:p>
        </w:tc>
        <w:tc>
          <w:tcPr>
            <w:tcW w:w="5743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  <w:tcMar>
              <w:left w:w="-5" w:type="dxa"/>
            </w:tcMar>
          </w:tcPr>
          <w:p w:rsidR="00B47A6D" w:rsidRDefault="00B47A6D">
            <w:pPr>
              <w:spacing w:before="3" w:after="0" w:line="120" w:lineRule="exact"/>
              <w:rPr>
                <w:rFonts w:ascii="Arial" w:hAnsi="Arial" w:cs="Arial"/>
                <w:sz w:val="24"/>
                <w:szCs w:val="24"/>
              </w:rPr>
            </w:pPr>
          </w:p>
          <w:p w:rsidR="00B47A6D" w:rsidRDefault="00B6385A">
            <w:pPr>
              <w:spacing w:after="0" w:line="240" w:lineRule="auto"/>
              <w:ind w:left="165" w:right="-20"/>
              <w:rPr>
                <w:rFonts w:ascii="Arial" w:eastAsia="Myriad Pro" w:hAnsi="Arial" w:cs="Arial"/>
                <w:sz w:val="24"/>
                <w:szCs w:val="24"/>
              </w:rPr>
            </w:pP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31.03.2017.</w:t>
            </w:r>
            <w:r w:rsidR="00AC6187">
              <w:rPr>
                <w:rFonts w:ascii="Arial" w:eastAsia="Myriad Pro" w:hAnsi="Arial" w:cs="Arial"/>
                <w:color w:val="231F20"/>
                <w:sz w:val="24"/>
                <w:szCs w:val="24"/>
              </w:rPr>
              <w:t>.  godine</w:t>
            </w:r>
          </w:p>
        </w:tc>
      </w:tr>
      <w:tr w:rsidR="00B47A6D">
        <w:trPr>
          <w:trHeight w:hRule="exact" w:val="564"/>
        </w:trPr>
        <w:tc>
          <w:tcPr>
            <w:tcW w:w="38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  <w:tcMar>
              <w:left w:w="-5" w:type="dxa"/>
            </w:tcMar>
          </w:tcPr>
          <w:p w:rsidR="00B47A6D" w:rsidRDefault="00B47A6D">
            <w:pPr>
              <w:spacing w:before="3" w:after="0" w:line="120" w:lineRule="exact"/>
              <w:rPr>
                <w:rFonts w:ascii="Arial" w:hAnsi="Arial" w:cs="Arial"/>
                <w:sz w:val="24"/>
                <w:szCs w:val="24"/>
              </w:rPr>
            </w:pPr>
          </w:p>
          <w:p w:rsidR="00B47A6D" w:rsidRDefault="00AC6187">
            <w:pPr>
              <w:spacing w:after="0" w:line="240" w:lineRule="auto"/>
              <w:ind w:left="108" w:right="-20"/>
              <w:rPr>
                <w:rFonts w:ascii="Arial" w:eastAsia="Myriad Pro" w:hAnsi="Arial" w:cs="Arial"/>
                <w:sz w:val="24"/>
                <w:szCs w:val="24"/>
              </w:rPr>
            </w:pPr>
            <w:r>
              <w:rPr>
                <w:rFonts w:ascii="Arial" w:eastAsia="Myriad Pro" w:hAnsi="Arial" w:cs="Arial"/>
                <w:color w:val="231F20"/>
                <w:spacing w:val="-4"/>
                <w:sz w:val="24"/>
                <w:szCs w:val="24"/>
              </w:rPr>
              <w:t>V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rsta dokumenta</w:t>
            </w:r>
          </w:p>
        </w:tc>
        <w:tc>
          <w:tcPr>
            <w:tcW w:w="5743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  <w:tcMar>
              <w:left w:w="-5" w:type="dxa"/>
            </w:tcMar>
          </w:tcPr>
          <w:p w:rsidR="00B47A6D" w:rsidRDefault="00B47A6D">
            <w:pPr>
              <w:spacing w:before="3" w:after="0" w:line="120" w:lineRule="exact"/>
              <w:rPr>
                <w:rFonts w:ascii="Arial" w:hAnsi="Arial" w:cs="Arial"/>
                <w:sz w:val="24"/>
                <w:szCs w:val="24"/>
              </w:rPr>
            </w:pPr>
          </w:p>
          <w:p w:rsidR="00B47A6D" w:rsidRDefault="00AC6187">
            <w:pPr>
              <w:spacing w:after="0" w:line="240" w:lineRule="auto"/>
              <w:ind w:left="165" w:right="-20"/>
              <w:rPr>
                <w:rFonts w:ascii="Arial" w:eastAsia="Myriad Pro" w:hAnsi="Arial" w:cs="Arial"/>
                <w:sz w:val="24"/>
                <w:szCs w:val="24"/>
              </w:rPr>
            </w:pPr>
            <w:r>
              <w:rPr>
                <w:rFonts w:ascii="Arial" w:eastAsia="Myriad Pro" w:hAnsi="Arial" w:cs="Arial"/>
                <w:color w:val="231F20"/>
                <w:spacing w:val="2"/>
                <w:sz w:val="24"/>
                <w:szCs w:val="24"/>
              </w:rPr>
              <w:t>I</w:t>
            </w:r>
            <w:r>
              <w:rPr>
                <w:rFonts w:ascii="Arial" w:eastAsia="Myriad Pro" w:hAnsi="Arial" w:cs="Arial"/>
                <w:color w:val="231F20"/>
                <w:spacing w:val="5"/>
                <w:sz w:val="24"/>
                <w:szCs w:val="24"/>
              </w:rPr>
              <w:t>z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vješ</w:t>
            </w:r>
            <w:r>
              <w:rPr>
                <w:rFonts w:ascii="Arial" w:eastAsia="MS Gothic" w:hAnsi="Arial" w:cs="Arial"/>
                <w:color w:val="231F20"/>
                <w:spacing w:val="-1"/>
                <w:sz w:val="24"/>
                <w:szCs w:val="24"/>
              </w:rPr>
              <w:t>ć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e</w:t>
            </w:r>
          </w:p>
        </w:tc>
      </w:tr>
      <w:tr w:rsidR="00B47A6D">
        <w:trPr>
          <w:trHeight w:hRule="exact" w:val="658"/>
        </w:trPr>
        <w:tc>
          <w:tcPr>
            <w:tcW w:w="38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  <w:tcMar>
              <w:left w:w="-5" w:type="dxa"/>
            </w:tcMar>
          </w:tcPr>
          <w:p w:rsidR="00B47A6D" w:rsidRDefault="00AC6187">
            <w:pPr>
              <w:spacing w:before="37" w:after="0" w:line="260" w:lineRule="exact"/>
              <w:ind w:left="108" w:right="225"/>
              <w:rPr>
                <w:rFonts w:ascii="Arial" w:eastAsia="Myriad Pro" w:hAnsi="Arial" w:cs="Arial"/>
                <w:sz w:val="24"/>
                <w:szCs w:val="24"/>
              </w:rPr>
            </w:pP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Naziv nac</w:t>
            </w:r>
            <w:r>
              <w:rPr>
                <w:rFonts w:ascii="Arial" w:eastAsia="Myriad Pro" w:hAnsi="Arial" w:cs="Arial"/>
                <w:color w:val="231F20"/>
                <w:spacing w:val="5"/>
                <w:sz w:val="24"/>
                <w:szCs w:val="24"/>
              </w:rPr>
              <w:t>r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ta zakona, drugog p</w:t>
            </w:r>
            <w:r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r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opisa ili akta</w:t>
            </w:r>
          </w:p>
        </w:tc>
        <w:tc>
          <w:tcPr>
            <w:tcW w:w="5743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  <w:tcMar>
              <w:left w:w="-5" w:type="dxa"/>
            </w:tcMar>
          </w:tcPr>
          <w:p w:rsidR="00B47A6D" w:rsidRDefault="00FC110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 izmjene i dopune proračuna Grada Crikvenice za 201</w:t>
            </w:r>
            <w:r w:rsidR="00B6385A">
              <w:rPr>
                <w:rFonts w:ascii="Arial" w:hAnsi="Arial" w:cs="Arial"/>
                <w:sz w:val="24"/>
                <w:szCs w:val="24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>. godinu</w:t>
            </w:r>
            <w:r w:rsidR="00161F8A">
              <w:rPr>
                <w:rFonts w:ascii="Arial" w:hAnsi="Arial" w:cs="Arial"/>
                <w:sz w:val="24"/>
                <w:szCs w:val="24"/>
              </w:rPr>
              <w:t xml:space="preserve"> </w:t>
            </w:r>
            <w:bookmarkStart w:id="0" w:name="_GoBack"/>
            <w:bookmarkEnd w:id="0"/>
          </w:p>
        </w:tc>
      </w:tr>
      <w:tr w:rsidR="00B47A6D">
        <w:trPr>
          <w:trHeight w:hRule="exact" w:val="949"/>
        </w:trPr>
        <w:tc>
          <w:tcPr>
            <w:tcW w:w="38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  <w:tcMar>
              <w:left w:w="-5" w:type="dxa"/>
            </w:tcMar>
          </w:tcPr>
          <w:p w:rsidR="00B47A6D" w:rsidRDefault="00B47A6D">
            <w:pPr>
              <w:spacing w:before="3" w:after="0" w:line="120" w:lineRule="exact"/>
              <w:rPr>
                <w:rFonts w:ascii="Arial" w:hAnsi="Arial" w:cs="Arial"/>
                <w:sz w:val="24"/>
                <w:szCs w:val="24"/>
              </w:rPr>
            </w:pPr>
          </w:p>
          <w:p w:rsidR="00B47A6D" w:rsidRDefault="00AC6187">
            <w:pPr>
              <w:spacing w:after="0" w:line="240" w:lineRule="auto"/>
              <w:ind w:left="108" w:right="-20"/>
              <w:rPr>
                <w:rFonts w:ascii="Arial" w:eastAsia="Myriad Pro" w:hAnsi="Arial" w:cs="Arial"/>
                <w:sz w:val="24"/>
                <w:szCs w:val="24"/>
              </w:rPr>
            </w:pP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Naziv tijela nadležnog za izradu nac</w:t>
            </w:r>
            <w:r>
              <w:rPr>
                <w:rFonts w:ascii="Arial" w:eastAsia="Myriad Pro" w:hAnsi="Arial" w:cs="Arial"/>
                <w:color w:val="231F20"/>
                <w:spacing w:val="5"/>
                <w:sz w:val="24"/>
                <w:szCs w:val="24"/>
              </w:rPr>
              <w:t>r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ta</w:t>
            </w:r>
          </w:p>
        </w:tc>
        <w:tc>
          <w:tcPr>
            <w:tcW w:w="5743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  <w:tcMar>
              <w:left w:w="-5" w:type="dxa"/>
            </w:tcMar>
          </w:tcPr>
          <w:p w:rsidR="00B47A6D" w:rsidRDefault="00FC110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Myriad Pro" w:hAnsi="Arial" w:cs="Arial"/>
                <w:color w:val="231F20"/>
                <w:spacing w:val="-3"/>
                <w:sz w:val="24"/>
                <w:szCs w:val="24"/>
              </w:rPr>
              <w:t>Upravni odjel za financije, turizam i gospodarstvo</w:t>
            </w:r>
          </w:p>
        </w:tc>
      </w:tr>
      <w:tr w:rsidR="00B47A6D">
        <w:trPr>
          <w:trHeight w:hRule="exact" w:val="564"/>
        </w:trPr>
        <w:tc>
          <w:tcPr>
            <w:tcW w:w="3826" w:type="dxa"/>
            <w:vMerge w:val="restart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  <w:shd w:val="clear" w:color="auto" w:fill="C6D9F1" w:themeFill="text2" w:themeFillTint="33"/>
            <w:tcMar>
              <w:left w:w="-5" w:type="dxa"/>
            </w:tcMar>
          </w:tcPr>
          <w:p w:rsidR="00B47A6D" w:rsidRDefault="00AC6187">
            <w:pPr>
              <w:spacing w:before="73" w:after="0" w:line="260" w:lineRule="exact"/>
              <w:ind w:left="108" w:right="1150"/>
              <w:rPr>
                <w:rFonts w:ascii="Arial" w:eastAsia="Myriad Pro" w:hAnsi="Arial" w:cs="Arial"/>
                <w:sz w:val="24"/>
                <w:szCs w:val="24"/>
              </w:rPr>
            </w:pP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Je li nac</w:t>
            </w:r>
            <w:r>
              <w:rPr>
                <w:rFonts w:ascii="Arial" w:eastAsia="Myriad Pro" w:hAnsi="Arial" w:cs="Arial"/>
                <w:color w:val="231F20"/>
                <w:spacing w:val="5"/>
                <w:sz w:val="24"/>
                <w:szCs w:val="24"/>
              </w:rPr>
              <w:t>r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t bio obj</w:t>
            </w:r>
            <w:r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a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vljen na in</w:t>
            </w:r>
            <w:r>
              <w:rPr>
                <w:rFonts w:ascii="Arial" w:eastAsia="Myriad Pro" w:hAnsi="Arial" w:cs="Arial"/>
                <w:color w:val="231F20"/>
                <w:spacing w:val="-1"/>
                <w:sz w:val="24"/>
                <w:szCs w:val="24"/>
              </w:rPr>
              <w:t>t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ernets</w:t>
            </w:r>
            <w:r>
              <w:rPr>
                <w:rFonts w:ascii="Arial" w:eastAsia="Myriad Pro" w:hAnsi="Arial" w:cs="Arial"/>
                <w:color w:val="231F20"/>
                <w:spacing w:val="4"/>
                <w:sz w:val="24"/>
                <w:szCs w:val="24"/>
              </w:rPr>
              <w:t>k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im stranicama ili</w:t>
            </w:r>
            <w:r>
              <w:rPr>
                <w:rFonts w:ascii="Arial" w:eastAsia="Myriad Pro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na dru</w:t>
            </w:r>
            <w:r>
              <w:rPr>
                <w:rFonts w:ascii="Arial" w:eastAsia="Myriad Pro" w:hAnsi="Arial" w:cs="Arial"/>
                <w:color w:val="231F20"/>
                <w:spacing w:val="-1"/>
                <w:sz w:val="24"/>
                <w:szCs w:val="24"/>
              </w:rPr>
              <w:t>g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i odg</w:t>
            </w:r>
            <w:r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o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varajući način?</w:t>
            </w:r>
          </w:p>
          <w:p w:rsidR="009F0360" w:rsidRDefault="00AC6187">
            <w:pPr>
              <w:spacing w:before="82" w:after="0" w:line="260" w:lineRule="exact"/>
              <w:ind w:left="108" w:right="229"/>
              <w:jc w:val="both"/>
              <w:rPr>
                <w:rFonts w:ascii="Arial" w:eastAsia="Myriad Pro" w:hAnsi="Arial" w:cs="Arial"/>
                <w:color w:val="231F20"/>
                <w:sz w:val="24"/>
                <w:szCs w:val="24"/>
              </w:rPr>
            </w:pP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 xml:space="preserve">Ako jest, </w:t>
            </w:r>
            <w:r>
              <w:rPr>
                <w:rFonts w:ascii="Arial" w:eastAsia="Myriad Pro" w:hAnsi="Arial" w:cs="Arial"/>
                <w:color w:val="231F20"/>
                <w:spacing w:val="4"/>
                <w:sz w:val="24"/>
                <w:szCs w:val="24"/>
              </w:rPr>
              <w:t>k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ada je nac</w:t>
            </w:r>
            <w:r>
              <w:rPr>
                <w:rFonts w:ascii="Arial" w:eastAsia="Myriad Pro" w:hAnsi="Arial" w:cs="Arial"/>
                <w:color w:val="231F20"/>
                <w:spacing w:val="5"/>
                <w:sz w:val="24"/>
                <w:szCs w:val="24"/>
              </w:rPr>
              <w:t>r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t obj</w:t>
            </w:r>
            <w:r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a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vljen, na kojoj in</w:t>
            </w:r>
            <w:r>
              <w:rPr>
                <w:rFonts w:ascii="Arial" w:eastAsia="Myriad Pro" w:hAnsi="Arial" w:cs="Arial"/>
                <w:color w:val="231F20"/>
                <w:spacing w:val="-1"/>
                <w:sz w:val="24"/>
                <w:szCs w:val="24"/>
              </w:rPr>
              <w:t>t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ernetskoj stranici i koliko je v</w:t>
            </w:r>
            <w:r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r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emena ost</w:t>
            </w:r>
            <w:r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a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 xml:space="preserve">vljeno za </w:t>
            </w:r>
          </w:p>
          <w:p w:rsidR="009F0360" w:rsidRDefault="009F0360">
            <w:pPr>
              <w:spacing w:before="82" w:after="0" w:line="260" w:lineRule="exact"/>
              <w:ind w:left="108" w:right="229"/>
              <w:jc w:val="both"/>
              <w:rPr>
                <w:rFonts w:ascii="Arial" w:eastAsia="Myriad Pro" w:hAnsi="Arial" w:cs="Arial"/>
                <w:color w:val="231F20"/>
                <w:sz w:val="24"/>
                <w:szCs w:val="24"/>
              </w:rPr>
            </w:pPr>
          </w:p>
          <w:p w:rsidR="00B47A6D" w:rsidRDefault="00AC6187">
            <w:pPr>
              <w:spacing w:before="82" w:after="0" w:line="260" w:lineRule="exact"/>
              <w:ind w:left="108" w:right="229"/>
              <w:jc w:val="both"/>
              <w:rPr>
                <w:rFonts w:ascii="Arial" w:eastAsia="Myriad Pro" w:hAnsi="Arial" w:cs="Arial"/>
                <w:sz w:val="24"/>
                <w:szCs w:val="24"/>
              </w:rPr>
            </w:pP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s</w:t>
            </w:r>
            <w:r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a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vje</w:t>
            </w:r>
            <w:r>
              <w:rPr>
                <w:rFonts w:ascii="Arial" w:eastAsia="Myriad Pro" w:hAnsi="Arial" w:cs="Arial"/>
                <w:color w:val="231F20"/>
                <w:spacing w:val="-1"/>
                <w:sz w:val="24"/>
                <w:szCs w:val="24"/>
              </w:rPr>
              <w:t>t</w:t>
            </w:r>
            <w:r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o</w:t>
            </w:r>
            <w:r>
              <w:rPr>
                <w:rFonts w:ascii="Arial" w:eastAsia="Myriad Pro" w:hAnsi="Arial" w:cs="Arial"/>
                <w:color w:val="231F20"/>
                <w:spacing w:val="-1"/>
                <w:sz w:val="24"/>
                <w:szCs w:val="24"/>
              </w:rPr>
              <w:t>v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anje?</w:t>
            </w:r>
            <w:r>
              <w:rPr>
                <w:rFonts w:ascii="Arial" w:eastAsia="Myriad Pro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 xml:space="preserve">Ako </w:t>
            </w:r>
            <w:proofErr w:type="spellStart"/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nij</w:t>
            </w:r>
            <w:r>
              <w:rPr>
                <w:rFonts w:ascii="Arial" w:eastAsia="Myriad Pro" w:hAnsi="Arial" w:cs="Arial"/>
                <w:color w:val="231F20"/>
                <w:spacing w:val="-3"/>
                <w:sz w:val="24"/>
                <w:szCs w:val="24"/>
              </w:rPr>
              <w:t>e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,zaš</w:t>
            </w:r>
            <w:r>
              <w:rPr>
                <w:rFonts w:ascii="Arial" w:eastAsia="Myriad Pro" w:hAnsi="Arial" w:cs="Arial"/>
                <w:color w:val="231F20"/>
                <w:spacing w:val="-1"/>
                <w:sz w:val="24"/>
                <w:szCs w:val="24"/>
              </w:rPr>
              <w:t>t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o</w:t>
            </w:r>
            <w:proofErr w:type="spellEnd"/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?</w:t>
            </w:r>
          </w:p>
        </w:tc>
        <w:tc>
          <w:tcPr>
            <w:tcW w:w="11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  <w:tcMar>
              <w:left w:w="-5" w:type="dxa"/>
            </w:tcMar>
          </w:tcPr>
          <w:p w:rsidR="00B47A6D" w:rsidRDefault="00AC618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</w:t>
            </w:r>
          </w:p>
        </w:tc>
        <w:tc>
          <w:tcPr>
            <w:tcW w:w="45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  <w:tcMar>
              <w:left w:w="-5" w:type="dxa"/>
            </w:tcMar>
          </w:tcPr>
          <w:p w:rsidR="00B47A6D" w:rsidRDefault="00B47A6D">
            <w:pPr>
              <w:spacing w:before="3" w:after="0" w:line="120" w:lineRule="exact"/>
              <w:rPr>
                <w:rFonts w:ascii="Arial" w:hAnsi="Arial" w:cs="Arial"/>
                <w:sz w:val="24"/>
                <w:szCs w:val="24"/>
              </w:rPr>
            </w:pPr>
          </w:p>
          <w:p w:rsidR="00B47A6D" w:rsidRDefault="00AC6187">
            <w:pPr>
              <w:spacing w:after="0" w:line="240" w:lineRule="auto"/>
              <w:ind w:left="108" w:right="-20"/>
              <w:rPr>
                <w:rFonts w:ascii="Arial" w:eastAsia="Myriad Pro" w:hAnsi="Arial" w:cs="Arial"/>
                <w:sz w:val="24"/>
                <w:szCs w:val="24"/>
              </w:rPr>
            </w:pP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Internets</w:t>
            </w:r>
            <w:r>
              <w:rPr>
                <w:rFonts w:ascii="Arial" w:eastAsia="Myriad Pro" w:hAnsi="Arial" w:cs="Arial"/>
                <w:color w:val="231F20"/>
                <w:spacing w:val="-3"/>
                <w:sz w:val="24"/>
                <w:szCs w:val="24"/>
              </w:rPr>
              <w:t>k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a st</w:t>
            </w:r>
            <w:r>
              <w:rPr>
                <w:rFonts w:ascii="Arial" w:eastAsia="Myriad Pro" w:hAnsi="Arial" w:cs="Arial"/>
                <w:color w:val="231F20"/>
                <w:spacing w:val="-3"/>
                <w:sz w:val="24"/>
                <w:szCs w:val="24"/>
              </w:rPr>
              <w:t>r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ani</w:t>
            </w:r>
            <w:r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c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 xml:space="preserve">e </w:t>
            </w:r>
            <w:r>
              <w:rPr>
                <w:rFonts w:ascii="Arial" w:eastAsia="Myriad Pro" w:hAnsi="Arial" w:cs="Arial"/>
                <w:color w:val="231F20"/>
                <w:spacing w:val="1"/>
                <w:sz w:val="24"/>
                <w:szCs w:val="24"/>
              </w:rPr>
              <w:t>Grada</w:t>
            </w:r>
          </w:p>
        </w:tc>
      </w:tr>
      <w:tr w:rsidR="00B47A6D">
        <w:trPr>
          <w:trHeight w:hRule="exact" w:val="1401"/>
        </w:trPr>
        <w:tc>
          <w:tcPr>
            <w:tcW w:w="3826" w:type="dxa"/>
            <w:vMerge/>
            <w:tcBorders>
              <w:left w:val="single" w:sz="4" w:space="0" w:color="231F20"/>
              <w:right w:val="single" w:sz="4" w:space="0" w:color="231F20"/>
            </w:tcBorders>
            <w:shd w:val="clear" w:color="auto" w:fill="C6D9F1" w:themeFill="text2" w:themeFillTint="33"/>
            <w:tcMar>
              <w:left w:w="-5" w:type="dxa"/>
            </w:tcMar>
          </w:tcPr>
          <w:p w:rsidR="00B47A6D" w:rsidRDefault="00B47A6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  <w:tcMar>
              <w:left w:w="-5" w:type="dxa"/>
            </w:tcMar>
          </w:tcPr>
          <w:p w:rsidR="00B47A6D" w:rsidRDefault="00B47A6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  <w:tcMar>
              <w:left w:w="-5" w:type="dxa"/>
            </w:tcMar>
          </w:tcPr>
          <w:p w:rsidR="00B47A6D" w:rsidRPr="00AC6187" w:rsidRDefault="00AC6187">
            <w:pPr>
              <w:spacing w:before="37" w:after="0" w:line="260" w:lineRule="exact"/>
              <w:ind w:left="108" w:right="508"/>
              <w:rPr>
                <w:rFonts w:ascii="Arial" w:eastAsia="Myriad Pro" w:hAnsi="Arial" w:cs="Arial"/>
                <w:color w:val="000000" w:themeColor="text1"/>
                <w:sz w:val="24"/>
                <w:szCs w:val="24"/>
              </w:rPr>
            </w:pPr>
            <w:r w:rsidRPr="00AC6187">
              <w:rPr>
                <w:rFonts w:ascii="Arial" w:eastAsia="Myriad Pro" w:hAnsi="Arial" w:cs="Arial"/>
                <w:color w:val="000000" w:themeColor="text1"/>
                <w:sz w:val="24"/>
                <w:szCs w:val="24"/>
              </w:rPr>
              <w:t xml:space="preserve">Nacrt akta  bio je objavljen od </w:t>
            </w:r>
            <w:r w:rsidR="00B6385A">
              <w:rPr>
                <w:rFonts w:ascii="Arial" w:eastAsia="Myriad Pro" w:hAnsi="Arial" w:cs="Arial"/>
                <w:color w:val="000000" w:themeColor="text1"/>
                <w:sz w:val="24"/>
                <w:szCs w:val="24"/>
              </w:rPr>
              <w:t>24.03.2017.-31.03.2017.</w:t>
            </w:r>
            <w:r w:rsidRPr="00AC6187">
              <w:rPr>
                <w:rFonts w:ascii="Arial" w:eastAsia="Myriad Pro" w:hAnsi="Arial" w:cs="Arial"/>
                <w:color w:val="000000" w:themeColor="text1"/>
                <w:sz w:val="24"/>
                <w:szCs w:val="24"/>
              </w:rPr>
              <w:t xml:space="preserve"> godine.</w:t>
            </w:r>
          </w:p>
        </w:tc>
      </w:tr>
      <w:tr w:rsidR="00B47A6D">
        <w:trPr>
          <w:trHeight w:hRule="exact" w:val="1065"/>
        </w:trPr>
        <w:tc>
          <w:tcPr>
            <w:tcW w:w="38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  <w:tcMar>
              <w:left w:w="-5" w:type="dxa"/>
            </w:tcMar>
          </w:tcPr>
          <w:p w:rsidR="00B47A6D" w:rsidRDefault="00AC6187">
            <w:pPr>
              <w:spacing w:before="37" w:after="0" w:line="260" w:lineRule="exact"/>
              <w:ind w:left="108" w:right="422"/>
              <w:rPr>
                <w:rFonts w:ascii="Arial" w:eastAsia="Myriad Pro" w:hAnsi="Arial" w:cs="Arial"/>
                <w:sz w:val="24"/>
                <w:szCs w:val="24"/>
              </w:rPr>
            </w:pP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Koji su predstavnici zainteresirane javnosti dostavili svoja o</w:t>
            </w:r>
            <w:r>
              <w:rPr>
                <w:rFonts w:ascii="Arial" w:eastAsia="MS Gothic" w:hAnsi="Arial" w:cs="Arial"/>
                <w:color w:val="231F20"/>
                <w:sz w:val="24"/>
                <w:szCs w:val="24"/>
              </w:rPr>
              <w:t>č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itovanja?</w:t>
            </w:r>
          </w:p>
        </w:tc>
        <w:tc>
          <w:tcPr>
            <w:tcW w:w="5743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  <w:tcMar>
              <w:left w:w="-5" w:type="dxa"/>
            </w:tcMar>
          </w:tcPr>
          <w:p w:rsidR="00B47A6D" w:rsidRDefault="00AC618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Nije bilo očitovanja</w:t>
            </w:r>
          </w:p>
        </w:tc>
      </w:tr>
      <w:tr w:rsidR="00B47A6D">
        <w:trPr>
          <w:trHeight w:hRule="exact" w:val="937"/>
        </w:trPr>
        <w:tc>
          <w:tcPr>
            <w:tcW w:w="38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  <w:tcMar>
              <w:left w:w="-5" w:type="dxa"/>
            </w:tcMar>
          </w:tcPr>
          <w:p w:rsidR="00B47A6D" w:rsidRDefault="00AC6187">
            <w:pPr>
              <w:spacing w:before="37" w:after="0" w:line="260" w:lineRule="exact"/>
              <w:ind w:left="108" w:right="573"/>
              <w:rPr>
                <w:rFonts w:ascii="Arial" w:eastAsia="Myriad Pro" w:hAnsi="Arial" w:cs="Arial"/>
                <w:sz w:val="24"/>
                <w:szCs w:val="24"/>
              </w:rPr>
            </w:pPr>
            <w:r>
              <w:rPr>
                <w:rFonts w:ascii="Arial" w:eastAsia="Myriad Pro" w:hAnsi="Arial" w:cs="Arial"/>
                <w:color w:val="231F20"/>
                <w:spacing w:val="3"/>
                <w:sz w:val="24"/>
                <w:szCs w:val="24"/>
              </w:rPr>
              <w:t>R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azl</w:t>
            </w:r>
            <w:r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o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zi nepri</w:t>
            </w:r>
            <w:r>
              <w:rPr>
                <w:rFonts w:ascii="Arial" w:eastAsia="Myriad Pro" w:hAnsi="Arial" w:cs="Arial"/>
                <w:color w:val="231F20"/>
                <w:spacing w:val="-3"/>
                <w:sz w:val="24"/>
                <w:szCs w:val="24"/>
              </w:rPr>
              <w:t>h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vaćanja primjedbi zain</w:t>
            </w:r>
            <w:r>
              <w:rPr>
                <w:rFonts w:ascii="Arial" w:eastAsia="Myriad Pro" w:hAnsi="Arial" w:cs="Arial"/>
                <w:color w:val="231F20"/>
                <w:spacing w:val="-1"/>
                <w:sz w:val="24"/>
                <w:szCs w:val="24"/>
              </w:rPr>
              <w:t>t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e</w:t>
            </w:r>
            <w:r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r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esirane j</w:t>
            </w:r>
            <w:r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a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vnosti na od</w:t>
            </w:r>
            <w:r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r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edbe nac</w:t>
            </w:r>
            <w:r>
              <w:rPr>
                <w:rFonts w:ascii="Arial" w:eastAsia="Myriad Pro" w:hAnsi="Arial" w:cs="Arial"/>
                <w:color w:val="231F20"/>
                <w:spacing w:val="5"/>
                <w:sz w:val="24"/>
                <w:szCs w:val="24"/>
              </w:rPr>
              <w:t>r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ta</w:t>
            </w:r>
          </w:p>
        </w:tc>
        <w:tc>
          <w:tcPr>
            <w:tcW w:w="5743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  <w:tcMar>
              <w:left w:w="-5" w:type="dxa"/>
            </w:tcMar>
          </w:tcPr>
          <w:p w:rsidR="00B47A6D" w:rsidRDefault="00AC618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Obzirom da očitovanja nije  bilo, nema potrebe za izradu   zasebnog izvješća.</w:t>
            </w:r>
          </w:p>
        </w:tc>
      </w:tr>
      <w:tr w:rsidR="00B47A6D">
        <w:trPr>
          <w:trHeight w:hRule="exact" w:val="764"/>
        </w:trPr>
        <w:tc>
          <w:tcPr>
            <w:tcW w:w="38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  <w:tcMar>
              <w:left w:w="-5" w:type="dxa"/>
            </w:tcMar>
          </w:tcPr>
          <w:p w:rsidR="00B47A6D" w:rsidRDefault="00B47A6D">
            <w:pPr>
              <w:spacing w:before="3" w:after="0" w:line="120" w:lineRule="exact"/>
              <w:rPr>
                <w:rFonts w:ascii="Arial" w:hAnsi="Arial" w:cs="Arial"/>
                <w:sz w:val="24"/>
                <w:szCs w:val="24"/>
              </w:rPr>
            </w:pPr>
          </w:p>
          <w:p w:rsidR="00B47A6D" w:rsidRDefault="00AC6187">
            <w:pPr>
              <w:spacing w:after="0" w:line="240" w:lineRule="auto"/>
              <w:ind w:left="108" w:right="-20"/>
              <w:rPr>
                <w:rFonts w:ascii="Arial" w:eastAsia="Myriad Pro" w:hAnsi="Arial" w:cs="Arial"/>
                <w:sz w:val="24"/>
                <w:szCs w:val="24"/>
              </w:rPr>
            </w:pPr>
            <w:r>
              <w:rPr>
                <w:rFonts w:ascii="Arial" w:eastAsia="Myriad Pro" w:hAnsi="Arial" w:cs="Arial"/>
                <w:color w:val="231F20"/>
                <w:spacing w:val="-10"/>
                <w:sz w:val="24"/>
                <w:szCs w:val="24"/>
              </w:rPr>
              <w:t>T</w:t>
            </w:r>
            <w:r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r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ošk</w:t>
            </w:r>
            <w:r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o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vi p</w:t>
            </w:r>
            <w:r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rov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edenog s</w:t>
            </w:r>
            <w:r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a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vje</w:t>
            </w:r>
            <w:r>
              <w:rPr>
                <w:rFonts w:ascii="Arial" w:eastAsia="Myriad Pro" w:hAnsi="Arial" w:cs="Arial"/>
                <w:color w:val="231F20"/>
                <w:spacing w:val="-1"/>
                <w:sz w:val="24"/>
                <w:szCs w:val="24"/>
              </w:rPr>
              <w:t>t</w:t>
            </w:r>
            <w:r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o</w:t>
            </w:r>
            <w:r>
              <w:rPr>
                <w:rFonts w:ascii="Arial" w:eastAsia="Myriad Pro" w:hAnsi="Arial" w:cs="Arial"/>
                <w:color w:val="231F20"/>
                <w:spacing w:val="-1"/>
                <w:sz w:val="24"/>
                <w:szCs w:val="24"/>
              </w:rPr>
              <w:t>v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anja</w:t>
            </w:r>
          </w:p>
        </w:tc>
        <w:tc>
          <w:tcPr>
            <w:tcW w:w="5743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  <w:tcMar>
              <w:left w:w="-5" w:type="dxa"/>
            </w:tcMar>
          </w:tcPr>
          <w:p w:rsidR="00B47A6D" w:rsidRDefault="00AC618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Nema troškova.</w:t>
            </w:r>
          </w:p>
          <w:p w:rsidR="00B47A6D" w:rsidRDefault="00B47A6D">
            <w:pPr>
              <w:rPr>
                <w:rFonts w:ascii="Arial" w:hAnsi="Arial" w:cs="Arial"/>
                <w:sz w:val="24"/>
                <w:szCs w:val="24"/>
              </w:rPr>
            </w:pPr>
          </w:p>
          <w:p w:rsidR="00B47A6D" w:rsidRDefault="00B47A6D">
            <w:pPr>
              <w:rPr>
                <w:rFonts w:ascii="Arial" w:hAnsi="Arial" w:cs="Arial"/>
                <w:sz w:val="24"/>
                <w:szCs w:val="24"/>
              </w:rPr>
            </w:pPr>
          </w:p>
          <w:p w:rsidR="00B47A6D" w:rsidRDefault="00B47A6D">
            <w:pPr>
              <w:rPr>
                <w:rFonts w:ascii="Arial" w:hAnsi="Arial" w:cs="Arial"/>
                <w:sz w:val="24"/>
                <w:szCs w:val="24"/>
              </w:rPr>
            </w:pPr>
          </w:p>
          <w:p w:rsidR="00B47A6D" w:rsidRDefault="00B47A6D">
            <w:pPr>
              <w:rPr>
                <w:rFonts w:ascii="Arial" w:hAnsi="Arial" w:cs="Arial"/>
                <w:sz w:val="24"/>
                <w:szCs w:val="24"/>
              </w:rPr>
            </w:pPr>
          </w:p>
          <w:p w:rsidR="00B47A6D" w:rsidRDefault="00B47A6D">
            <w:pPr>
              <w:rPr>
                <w:rFonts w:ascii="Arial" w:hAnsi="Arial" w:cs="Arial"/>
                <w:sz w:val="24"/>
                <w:szCs w:val="24"/>
              </w:rPr>
            </w:pPr>
          </w:p>
          <w:p w:rsidR="00B47A6D" w:rsidRDefault="00B47A6D">
            <w:pPr>
              <w:rPr>
                <w:rFonts w:ascii="Arial" w:hAnsi="Arial" w:cs="Arial"/>
                <w:sz w:val="24"/>
                <w:szCs w:val="24"/>
              </w:rPr>
            </w:pPr>
          </w:p>
          <w:p w:rsidR="00B47A6D" w:rsidRDefault="00B47A6D">
            <w:pPr>
              <w:rPr>
                <w:rFonts w:ascii="Arial" w:hAnsi="Arial" w:cs="Arial"/>
                <w:sz w:val="24"/>
                <w:szCs w:val="24"/>
              </w:rPr>
            </w:pPr>
          </w:p>
          <w:p w:rsidR="00B47A6D" w:rsidRDefault="00B47A6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47A6D">
        <w:trPr>
          <w:trHeight w:hRule="exact" w:val="1020"/>
        </w:trPr>
        <w:tc>
          <w:tcPr>
            <w:tcW w:w="38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  <w:tcMar>
              <w:left w:w="-5" w:type="dxa"/>
            </w:tcMar>
          </w:tcPr>
          <w:p w:rsidR="00B47A6D" w:rsidRDefault="00B47A6D">
            <w:pPr>
              <w:spacing w:before="3" w:after="0" w:line="120" w:lineRule="exac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743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  <w:tcMar>
              <w:left w:w="-5" w:type="dxa"/>
            </w:tcMar>
          </w:tcPr>
          <w:p w:rsidR="00B47A6D" w:rsidRDefault="00AC6187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Izvješće izradio:</w:t>
            </w:r>
          </w:p>
          <w:p w:rsidR="00B47A6D" w:rsidRDefault="00522F7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Myriad Pro" w:hAnsi="Arial" w:cs="Arial"/>
                <w:color w:val="231F20"/>
                <w:spacing w:val="-3"/>
                <w:sz w:val="24"/>
                <w:szCs w:val="24"/>
              </w:rPr>
              <w:t>Upravni odjel za financije, turizam i gospodarstvo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</w:tbl>
    <w:p w:rsidR="00B47A6D" w:rsidRDefault="00B47A6D"/>
    <w:sectPr w:rsidR="00B47A6D">
      <w:pgSz w:w="11906" w:h="16838"/>
      <w:pgMar w:top="1417" w:right="1417" w:bottom="1417" w:left="1417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yriad Pro"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A6D"/>
    <w:rsid w:val="00161F8A"/>
    <w:rsid w:val="00522F77"/>
    <w:rsid w:val="009F0360"/>
    <w:rsid w:val="00AC6187"/>
    <w:rsid w:val="00B47A6D"/>
    <w:rsid w:val="00B6385A"/>
    <w:rsid w:val="00FC1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690A4F"/>
  <w15:docId w15:val="{A4906097-4FD9-4A5B-8EAC-1794E63C5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A54798"/>
    <w:pPr>
      <w:widowControl w:val="0"/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  <w:rPr>
      <w:rFonts w:ascii="Times New Roman" w:hAnsi="Times New Roman"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Times New Roman" w:hAnsi="Times New Roman" w:cs="Mang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ascii="Times New Roman" w:hAnsi="Times New Roman" w:cs="Mang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203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Melanija  Milat-Ružić</dc:creator>
  <dc:description/>
  <cp:lastModifiedBy>Jasna Perhat</cp:lastModifiedBy>
  <cp:revision>4</cp:revision>
  <dcterms:created xsi:type="dcterms:W3CDTF">2017-04-03T19:49:00Z</dcterms:created>
  <dcterms:modified xsi:type="dcterms:W3CDTF">2017-04-03T19:52:00Z</dcterms:modified>
  <dc:language>hr-HR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4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