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166"/>
        <w:gridCol w:w="4576"/>
      </w:tblGrid>
      <w:tr w:rsidR="00A54798" w:rsidTr="00373BF3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:rsidR="00A54798" w:rsidRPr="00373BF3" w:rsidRDefault="00A54798" w:rsidP="00A54798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A54798" w:rsidRPr="00373BF3" w:rsidRDefault="00A54798" w:rsidP="00BE0A1A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A54798" w:rsidTr="00BE0A1A">
        <w:trPr>
          <w:trHeight w:hRule="exact" w:val="1702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 w:rsidRPr="00373BF3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 w:rsidRPr="00373BF3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:rsidR="00A54798" w:rsidRPr="00373BF3" w:rsidRDefault="001D1749" w:rsidP="00BE0A1A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ODLUKE O AGROTEHNI</w:t>
            </w:r>
            <w:r w:rsidRPr="00373BF3">
              <w:rPr>
                <w:rFonts w:ascii="Arial" w:eastAsia="MS Gothic" w:hAnsi="Arial" w:cs="Arial"/>
                <w:color w:val="231F20"/>
                <w:sz w:val="24"/>
                <w:szCs w:val="24"/>
              </w:rPr>
              <w:t>ČKIM MJERAMA I MJERAMA ZA  UREĐIVANJE  I ODRŽAVANJE POLJOPRIVREDNIH RUDINA</w:t>
            </w:r>
          </w:p>
        </w:tc>
      </w:tr>
      <w:tr w:rsidR="00A54798" w:rsidTr="00A54798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 w:rsidRPr="00373BF3"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1D1749" w:rsidP="001D1749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komunalni sustav, prostorno uređenje, zaštitu okoliša i imovinu</w:t>
            </w:r>
          </w:p>
        </w:tc>
      </w:tr>
      <w:tr w:rsidR="00A54798" w:rsidTr="00A54798">
        <w:trPr>
          <w:trHeight w:hRule="exact" w:val="8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 w:rsidRPr="00373BF3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 w:rsidRPr="00373BF3"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 w:rsidRPr="00373BF3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</w:t>
            </w:r>
            <w:r w:rsidR="001D1749"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u</w:t>
            </w:r>
          </w:p>
        </w:tc>
      </w:tr>
      <w:tr w:rsidR="00A54798" w:rsidTr="00A54798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1D1749" w:rsidP="00A54798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29.11.2016. godine</w:t>
            </w:r>
          </w:p>
        </w:tc>
      </w:tr>
      <w:tr w:rsidR="00A54798" w:rsidTr="00A54798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 w:rsidRPr="00373BF3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 w:rsidRPr="00373BF3"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A54798" w:rsidTr="00A54798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 w:rsidRPr="00373BF3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1D1749" w:rsidP="00A54798">
            <w:pPr>
              <w:rPr>
                <w:rFonts w:ascii="Arial" w:hAnsi="Arial" w:cs="Arial"/>
                <w:sz w:val="24"/>
                <w:szCs w:val="24"/>
              </w:rPr>
            </w:pPr>
            <w:r w:rsidRPr="00373BF3">
              <w:rPr>
                <w:rFonts w:ascii="Arial" w:hAnsi="Arial" w:cs="Arial"/>
                <w:sz w:val="24"/>
                <w:szCs w:val="24"/>
              </w:rPr>
              <w:t>Odluka o agrotehničkim mjerama i mjerama za uređivanje i održavanje poljoprivrednih rudina</w:t>
            </w:r>
          </w:p>
        </w:tc>
      </w:tr>
      <w:tr w:rsidR="00A54798" w:rsidTr="00A54798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 w:rsidRPr="00373BF3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1D1749" w:rsidP="00A54798">
            <w:pPr>
              <w:rPr>
                <w:rFonts w:ascii="Arial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komunalni sustav, prostorno uređenje, zaštitu okoliša i imovinu</w:t>
            </w:r>
          </w:p>
        </w:tc>
      </w:tr>
      <w:tr w:rsidR="00A54798" w:rsidTr="001D1749">
        <w:trPr>
          <w:trHeight w:hRule="exact" w:val="564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 w:rsidRPr="00373BF3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 w:rsidRPr="00373BF3"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 w:rsidRPr="00373BF3"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:rsidR="00A54798" w:rsidRPr="00373BF3" w:rsidRDefault="00A54798" w:rsidP="00A54798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 w:rsidRPr="00373BF3"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 w:rsidRPr="00373BF3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vljeno za s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 w:rsidRPr="00373BF3"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Ako nij</w:t>
            </w:r>
            <w:r w:rsidRPr="00373BF3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o?</w:t>
            </w:r>
          </w:p>
        </w:tc>
        <w:tc>
          <w:tcPr>
            <w:tcW w:w="11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rPr>
                <w:rFonts w:ascii="Arial" w:hAnsi="Arial" w:cs="Arial"/>
                <w:sz w:val="24"/>
                <w:szCs w:val="24"/>
              </w:rPr>
            </w:pPr>
            <w:r w:rsidRPr="00373BF3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 w:rsidRPr="00373BF3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 w:rsidRPr="00373BF3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 w:rsidRPr="00373BF3"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A54798" w:rsidTr="001D1749">
        <w:trPr>
          <w:trHeight w:hRule="exact" w:val="1401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1D1749" w:rsidP="00A54798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sz w:val="24"/>
                <w:szCs w:val="24"/>
              </w:rPr>
              <w:t>Nacrt akta  bio je objavljen od  08. studenog do 28. studenog 2016. godine.</w:t>
            </w:r>
          </w:p>
        </w:tc>
      </w:tr>
      <w:tr w:rsidR="00A54798" w:rsidTr="00A54798">
        <w:trPr>
          <w:trHeight w:hRule="exact" w:val="1065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 w:rsidRPr="00373BF3"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1D1749" w:rsidP="00A54798">
            <w:pPr>
              <w:rPr>
                <w:rFonts w:ascii="Arial" w:hAnsi="Arial" w:cs="Arial"/>
                <w:sz w:val="24"/>
                <w:szCs w:val="24"/>
              </w:rPr>
            </w:pPr>
            <w:r w:rsidRPr="00373BF3">
              <w:rPr>
                <w:rFonts w:ascii="Arial" w:hAnsi="Arial" w:cs="Arial"/>
                <w:sz w:val="24"/>
                <w:szCs w:val="24"/>
              </w:rPr>
              <w:t>Nije bilo očitovanja</w:t>
            </w:r>
          </w:p>
        </w:tc>
      </w:tr>
      <w:tr w:rsidR="00A54798" w:rsidTr="00BE0A1A">
        <w:trPr>
          <w:trHeight w:hRule="exact" w:val="937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 w:rsidRPr="00373BF3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</w:t>
            </w:r>
            <w:r w:rsidR="00BE0A1A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anja 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primjedbi zain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 w:rsidR="00BE0A1A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vnosti na 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od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 w:rsidRPr="00373BF3"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1D1749" w:rsidP="00A54798">
            <w:pPr>
              <w:rPr>
                <w:rFonts w:ascii="Arial" w:hAnsi="Arial" w:cs="Arial"/>
                <w:sz w:val="24"/>
                <w:szCs w:val="24"/>
              </w:rPr>
            </w:pPr>
            <w:r w:rsidRPr="00373BF3">
              <w:rPr>
                <w:rFonts w:ascii="Arial" w:hAnsi="Arial" w:cs="Arial"/>
                <w:sz w:val="24"/>
                <w:szCs w:val="24"/>
              </w:rPr>
              <w:t xml:space="preserve">Obzirom da očitovanja nije  bilo, </w:t>
            </w:r>
            <w:r w:rsidR="00373BF3" w:rsidRPr="00373BF3">
              <w:rPr>
                <w:rFonts w:ascii="Arial" w:hAnsi="Arial" w:cs="Arial"/>
                <w:sz w:val="24"/>
                <w:szCs w:val="24"/>
              </w:rPr>
              <w:t>nema potrebe za izradu   zasebnog izvješća.</w:t>
            </w:r>
          </w:p>
        </w:tc>
      </w:tr>
      <w:tr w:rsidR="00A54798" w:rsidTr="00A54798">
        <w:trPr>
          <w:trHeight w:hRule="exact" w:val="7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A54798" w:rsidP="00A54798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A54798" w:rsidRPr="00373BF3" w:rsidRDefault="00A54798" w:rsidP="00A54798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 w:rsidRPr="00373BF3"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 w:rsidRPr="00373BF3"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 w:rsidRPr="00373BF3"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 w:rsidRPr="00373BF3"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  <w:r w:rsidRPr="00373BF3"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:rsidR="00373BF3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F3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F3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F3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F3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F3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F3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BF3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BF3" w:rsidTr="00BE0A1A">
        <w:trPr>
          <w:trHeight w:hRule="exact" w:val="1020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373BF3" w:rsidRPr="00373BF3" w:rsidRDefault="00373BF3" w:rsidP="00A54798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373BF3" w:rsidRPr="00373BF3" w:rsidRDefault="00373BF3" w:rsidP="00373BF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73BF3"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:rsidR="00373BF3" w:rsidRPr="00373BF3" w:rsidRDefault="00373BF3" w:rsidP="00373BF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73BF3">
              <w:rPr>
                <w:rFonts w:ascii="Arial" w:hAnsi="Arial" w:cs="Arial"/>
                <w:sz w:val="24"/>
                <w:szCs w:val="24"/>
              </w:rPr>
              <w:t>Upravni odjel za komunalni sustav, prostorno uređenje, zaštitu okoliša i imovin</w:t>
            </w:r>
            <w:r w:rsidR="00BE0A1A">
              <w:rPr>
                <w:rFonts w:ascii="Arial" w:hAnsi="Arial" w:cs="Arial"/>
                <w:sz w:val="24"/>
                <w:szCs w:val="24"/>
              </w:rPr>
              <w:t>u</w:t>
            </w:r>
          </w:p>
          <w:p w:rsidR="00373BF3" w:rsidRPr="00373BF3" w:rsidRDefault="00373BF3" w:rsidP="00A54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E7B" w:rsidRDefault="00146E7B" w:rsidP="00BE0A1A">
      <w:bookmarkStart w:id="0" w:name="_GoBack"/>
      <w:bookmarkEnd w:id="0"/>
    </w:p>
    <w:sectPr w:rsidR="0014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98"/>
    <w:rsid w:val="00146E7B"/>
    <w:rsid w:val="001D1749"/>
    <w:rsid w:val="00373BF3"/>
    <w:rsid w:val="00A54798"/>
    <w:rsid w:val="00B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9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9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Ivan Petrinović</cp:lastModifiedBy>
  <cp:revision>2</cp:revision>
  <dcterms:created xsi:type="dcterms:W3CDTF">2016-11-29T11:59:00Z</dcterms:created>
  <dcterms:modified xsi:type="dcterms:W3CDTF">2016-11-29T11:59:00Z</dcterms:modified>
</cp:coreProperties>
</file>