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CAD87" w14:textId="74DEBB11" w:rsidR="00064136" w:rsidRPr="005F73FE" w:rsidRDefault="00064136" w:rsidP="008E4E24">
      <w:pPr>
        <w:jc w:val="center"/>
        <w:rPr>
          <w:rFonts w:cstheme="minorHAnsi"/>
          <w:b/>
        </w:rPr>
      </w:pPr>
      <w:r w:rsidRPr="005F73FE">
        <w:rPr>
          <w:rFonts w:cstheme="minorHAnsi"/>
          <w:b/>
        </w:rPr>
        <w:t>EPK Rijeka 2020_27 susjedstava</w:t>
      </w:r>
    </w:p>
    <w:p w14:paraId="1FBB692C" w14:textId="546D8D89" w:rsidR="008E4E24" w:rsidRPr="005F73FE" w:rsidRDefault="00DE25F5" w:rsidP="008E4E24">
      <w:pPr>
        <w:jc w:val="center"/>
        <w:rPr>
          <w:rFonts w:cstheme="minorHAnsi"/>
          <w:b/>
        </w:rPr>
      </w:pPr>
      <w:r w:rsidRPr="005F73FE">
        <w:rPr>
          <w:rFonts w:cstheme="minorHAnsi"/>
          <w:b/>
        </w:rPr>
        <w:t xml:space="preserve">Susjedstvo </w:t>
      </w:r>
      <w:r w:rsidR="006A73B6" w:rsidRPr="005F73FE">
        <w:rPr>
          <w:rFonts w:cstheme="minorHAnsi"/>
          <w:b/>
        </w:rPr>
        <w:t>Crikvenica</w:t>
      </w:r>
    </w:p>
    <w:p w14:paraId="09DBAC25" w14:textId="6726E7C5" w:rsidR="005F73FE" w:rsidRPr="005F73FE" w:rsidRDefault="005F73FE" w:rsidP="005F73FE">
      <w:pPr>
        <w:jc w:val="center"/>
        <w:rPr>
          <w:rFonts w:cstheme="minorHAnsi"/>
          <w:b/>
          <w:i/>
          <w:color w:val="00B050"/>
          <w:szCs w:val="20"/>
        </w:rPr>
      </w:pPr>
      <w:r w:rsidRPr="005F73FE">
        <w:rPr>
          <w:rFonts w:cstheme="minorHAnsi"/>
          <w:b/>
          <w:i/>
          <w:color w:val="00B050"/>
          <w:szCs w:val="20"/>
        </w:rPr>
        <w:t>Kad se štufate mora, hote do Kotora!</w:t>
      </w:r>
    </w:p>
    <w:p w14:paraId="4F2E3129" w14:textId="5A5BFFF7" w:rsidR="00205978" w:rsidRPr="005F73FE" w:rsidRDefault="006A73B6" w:rsidP="003C2F22">
      <w:pPr>
        <w:pStyle w:val="Default"/>
        <w:spacing w:line="360" w:lineRule="auto"/>
        <w:jc w:val="center"/>
        <w:rPr>
          <w:rFonts w:asciiTheme="minorHAnsi" w:hAnsiTheme="minorHAnsi" w:cstheme="minorHAnsi"/>
          <w:sz w:val="22"/>
          <w:szCs w:val="22"/>
        </w:rPr>
      </w:pPr>
      <w:r w:rsidRPr="005F73FE">
        <w:rPr>
          <w:rFonts w:asciiTheme="minorHAnsi" w:hAnsiTheme="minorHAnsi" w:cstheme="minorHAnsi"/>
          <w:b/>
          <w:bCs/>
          <w:sz w:val="22"/>
          <w:szCs w:val="22"/>
        </w:rPr>
        <w:t>Crikvenica</w:t>
      </w:r>
      <w:r w:rsidR="003C2F22" w:rsidRPr="005F73FE">
        <w:rPr>
          <w:rFonts w:asciiTheme="minorHAnsi" w:hAnsiTheme="minorHAnsi" w:cstheme="minorHAnsi"/>
          <w:b/>
          <w:bCs/>
          <w:sz w:val="22"/>
          <w:szCs w:val="22"/>
        </w:rPr>
        <w:t>, subota</w:t>
      </w:r>
      <w:r w:rsidR="003C2F22" w:rsidRPr="005F73FE">
        <w:rPr>
          <w:rFonts w:asciiTheme="minorHAnsi" w:hAnsiTheme="minorHAnsi" w:cstheme="minorHAnsi"/>
          <w:sz w:val="22"/>
          <w:szCs w:val="22"/>
        </w:rPr>
        <w:t xml:space="preserve"> </w:t>
      </w:r>
      <w:r w:rsidRPr="005F73FE">
        <w:rPr>
          <w:rFonts w:asciiTheme="minorHAnsi" w:hAnsiTheme="minorHAnsi" w:cstheme="minorHAnsi"/>
          <w:b/>
          <w:sz w:val="22"/>
          <w:szCs w:val="22"/>
        </w:rPr>
        <w:t>12.05.</w:t>
      </w:r>
      <w:r w:rsidR="00205978" w:rsidRPr="005F73FE">
        <w:rPr>
          <w:rFonts w:asciiTheme="minorHAnsi" w:hAnsiTheme="minorHAnsi" w:cstheme="minorHAnsi"/>
          <w:b/>
          <w:sz w:val="22"/>
          <w:szCs w:val="22"/>
        </w:rPr>
        <w:t>2018</w:t>
      </w:r>
      <w:r w:rsidR="00205978" w:rsidRPr="005F73FE">
        <w:rPr>
          <w:rFonts w:asciiTheme="minorHAnsi" w:hAnsiTheme="minorHAnsi" w:cstheme="minorHAnsi"/>
          <w:sz w:val="22"/>
          <w:szCs w:val="22"/>
        </w:rPr>
        <w:t xml:space="preserve">. godine s početkom u </w:t>
      </w:r>
      <w:r w:rsidRPr="005F73FE">
        <w:rPr>
          <w:rFonts w:asciiTheme="minorHAnsi" w:hAnsiTheme="minorHAnsi" w:cstheme="minorHAnsi"/>
          <w:b/>
          <w:sz w:val="22"/>
          <w:szCs w:val="22"/>
        </w:rPr>
        <w:t>09</w:t>
      </w:r>
      <w:r w:rsidR="00205978" w:rsidRPr="005F73FE">
        <w:rPr>
          <w:rFonts w:asciiTheme="minorHAnsi" w:hAnsiTheme="minorHAnsi" w:cstheme="minorHAnsi"/>
          <w:b/>
          <w:sz w:val="22"/>
          <w:szCs w:val="22"/>
        </w:rPr>
        <w:t>:00</w:t>
      </w:r>
      <w:r w:rsidR="00205978" w:rsidRPr="005F73FE">
        <w:rPr>
          <w:rFonts w:asciiTheme="minorHAnsi" w:hAnsiTheme="minorHAnsi" w:cstheme="minorHAnsi"/>
          <w:sz w:val="22"/>
          <w:szCs w:val="22"/>
        </w:rPr>
        <w:t xml:space="preserve"> sati.</w:t>
      </w:r>
    </w:p>
    <w:p w14:paraId="013B8DE2" w14:textId="7955EAF8" w:rsidR="00DE25F5" w:rsidRPr="005F73FE" w:rsidRDefault="00064136" w:rsidP="00B45EE9">
      <w:pPr>
        <w:jc w:val="center"/>
        <w:rPr>
          <w:rFonts w:cstheme="minorHAnsi"/>
        </w:rPr>
      </w:pPr>
      <w:r w:rsidRPr="005F73FE">
        <w:rPr>
          <w:rFonts w:cstheme="minorHAnsi"/>
        </w:rPr>
        <w:t>BOLJE VAS NAŠLI_platforma susreta, druženja i razmjene</w:t>
      </w:r>
    </w:p>
    <w:p w14:paraId="6B66C1EE" w14:textId="602AAB73" w:rsidR="006A73B6" w:rsidRPr="005F73FE" w:rsidRDefault="006A73B6" w:rsidP="000237C7">
      <w:pPr>
        <w:rPr>
          <w:rFonts w:cstheme="minorHAnsi"/>
        </w:rPr>
      </w:pPr>
    </w:p>
    <w:p w14:paraId="75CFA004" w14:textId="5408F414" w:rsidR="005F73FE" w:rsidRPr="005F73FE" w:rsidRDefault="006A73B6" w:rsidP="000237C7">
      <w:pPr>
        <w:rPr>
          <w:rFonts w:asciiTheme="majorHAnsi" w:hAnsiTheme="majorHAnsi" w:cstheme="majorHAnsi"/>
        </w:rPr>
      </w:pPr>
      <w:r w:rsidRPr="005F73FE">
        <w:rPr>
          <w:rFonts w:asciiTheme="majorHAnsi" w:hAnsiTheme="majorHAnsi" w:cstheme="majorHAnsi"/>
        </w:rPr>
        <w:t>Crikvenički tim nas je iznenadio svojim pristupom, idejama i kreativnošću. Hrabro su istupili iz svih stereotipa kojima se opisuje Crikvenica kao turistička meka izabravši smjer kultiviranja lokacija važnih za zajednicu i stanovnike Crikvenice. Odlučni da kulturom</w:t>
      </w:r>
      <w:r w:rsidR="005F73FE" w:rsidRPr="005F73FE">
        <w:rPr>
          <w:rFonts w:asciiTheme="majorHAnsi" w:hAnsiTheme="majorHAnsi" w:cstheme="majorHAnsi"/>
        </w:rPr>
        <w:t xml:space="preserve">, </w:t>
      </w:r>
      <w:r w:rsidRPr="005F73FE">
        <w:rPr>
          <w:rFonts w:asciiTheme="majorHAnsi" w:hAnsiTheme="majorHAnsi" w:cstheme="majorHAnsi"/>
        </w:rPr>
        <w:t>umjetnošću</w:t>
      </w:r>
      <w:r w:rsidR="005F73FE" w:rsidRPr="005F73FE">
        <w:rPr>
          <w:rFonts w:asciiTheme="majorHAnsi" w:hAnsiTheme="majorHAnsi" w:cstheme="majorHAnsi"/>
        </w:rPr>
        <w:t xml:space="preserve"> i </w:t>
      </w:r>
      <w:r w:rsidRPr="005F73FE">
        <w:rPr>
          <w:rFonts w:asciiTheme="majorHAnsi" w:hAnsiTheme="majorHAnsi" w:cstheme="majorHAnsi"/>
        </w:rPr>
        <w:t xml:space="preserve">aktivizmom osnaže i obrane pozicije </w:t>
      </w:r>
      <w:r w:rsidR="005F73FE" w:rsidRPr="005F73FE">
        <w:rPr>
          <w:rFonts w:asciiTheme="majorHAnsi" w:hAnsiTheme="majorHAnsi" w:cstheme="majorHAnsi"/>
        </w:rPr>
        <w:t>koje još uvijek predstavljaju</w:t>
      </w:r>
      <w:bookmarkStart w:id="0" w:name="_GoBack"/>
      <w:bookmarkEnd w:id="0"/>
      <w:r w:rsidR="005F73FE" w:rsidRPr="005F73FE">
        <w:rPr>
          <w:rFonts w:asciiTheme="majorHAnsi" w:hAnsiTheme="majorHAnsi" w:cstheme="majorHAnsi"/>
        </w:rPr>
        <w:t xml:space="preserve"> danas već pomalo zaboravljeni identitet ovog grada. Stoga u potpunosti prenosimo najavu i poziv na druženje</w:t>
      </w:r>
    </w:p>
    <w:p w14:paraId="671F3658" w14:textId="77777777" w:rsidR="005F73FE" w:rsidRDefault="005F73FE" w:rsidP="005F73FE"/>
    <w:p w14:paraId="165C1F08" w14:textId="1E8CF3E8" w:rsidR="005F73FE" w:rsidRPr="005F73FE" w:rsidRDefault="005F73FE" w:rsidP="000237C7">
      <w:pPr>
        <w:rPr>
          <w:rFonts w:asciiTheme="majorHAnsi" w:hAnsiTheme="majorHAnsi" w:cstheme="majorHAnsi"/>
          <w:b/>
          <w:i/>
          <w:sz w:val="24"/>
        </w:rPr>
      </w:pPr>
      <w:r w:rsidRPr="00E77514">
        <w:rPr>
          <w:rFonts w:asciiTheme="majorHAnsi" w:hAnsiTheme="majorHAnsi" w:cstheme="majorHAnsi"/>
          <w:b/>
          <w:i/>
          <w:sz w:val="24"/>
        </w:rPr>
        <w:t>O Kotoru, dijelu našeg susjedstva na koje smo posebno ponosni</w:t>
      </w:r>
    </w:p>
    <w:p w14:paraId="6000573B" w14:textId="1C310F5D" w:rsidR="006A73B6" w:rsidRPr="005F73FE" w:rsidRDefault="005F73FE" w:rsidP="000237C7">
      <w:pPr>
        <w:rPr>
          <w:rFonts w:asciiTheme="majorHAnsi" w:hAnsiTheme="majorHAnsi" w:cstheme="majorHAnsi"/>
        </w:rPr>
      </w:pPr>
      <w:r w:rsidRPr="002B279F">
        <w:rPr>
          <w:rFonts w:asciiTheme="majorHAnsi" w:hAnsiTheme="majorHAnsi" w:cstheme="majorHAnsi"/>
          <w:sz w:val="24"/>
        </w:rPr>
        <w:t xml:space="preserve">Na brdu iznad Crikvenice, na samo pola sata hoda od središta mjesta, nalazi se najstarije crikveničko </w:t>
      </w:r>
      <w:r>
        <w:rPr>
          <w:rFonts w:asciiTheme="majorHAnsi" w:hAnsiTheme="majorHAnsi" w:cstheme="majorHAnsi"/>
          <w:sz w:val="24"/>
        </w:rPr>
        <w:t>naselje</w:t>
      </w:r>
      <w:r w:rsidRPr="002B279F">
        <w:rPr>
          <w:rFonts w:asciiTheme="majorHAnsi" w:hAnsiTheme="majorHAnsi" w:cstheme="majorHAnsi"/>
          <w:sz w:val="24"/>
        </w:rPr>
        <w:t xml:space="preserve"> – Kotor. </w:t>
      </w:r>
      <w:r w:rsidRPr="002B279F">
        <w:rPr>
          <w:rFonts w:asciiTheme="majorHAnsi" w:hAnsiTheme="majorHAnsi" w:cstheme="majorHAnsi"/>
        </w:rPr>
        <w:t xml:space="preserve">Ako želite upoznati drukčiju Crikvenicu, volite šetnje prirodom i lijepe vidike, preporučujemo vam šetnju drevnim Kotorom. Staro </w:t>
      </w:r>
      <w:r>
        <w:rPr>
          <w:rFonts w:asciiTheme="majorHAnsi" w:hAnsiTheme="majorHAnsi" w:cstheme="majorHAnsi"/>
        </w:rPr>
        <w:t>selo</w:t>
      </w:r>
      <w:r w:rsidRPr="002B279F">
        <w:rPr>
          <w:rFonts w:asciiTheme="majorHAnsi" w:hAnsiTheme="majorHAnsi" w:cstheme="majorHAnsi"/>
        </w:rPr>
        <w:t xml:space="preserve"> na vrhu brda svojom arhitekturom svjedoči o povijesti Crikvenice i Vinodola, a pogled na Vinodolski kanal i otok Krk ostaje u sjećanju. Prirodno i kulturno bogatstvo ovoga prostora prepoznala je i vrednovala Republika Hrvatska. Naselje Kotor zaštićen</w:t>
      </w:r>
      <w:r>
        <w:rPr>
          <w:rFonts w:asciiTheme="majorHAnsi" w:hAnsiTheme="majorHAnsi" w:cstheme="majorHAnsi"/>
        </w:rPr>
        <w:t>a je etno zona</w:t>
      </w:r>
      <w:r w:rsidRPr="002B279F">
        <w:rPr>
          <w:rFonts w:asciiTheme="majorHAnsi" w:hAnsiTheme="majorHAnsi" w:cstheme="majorHAnsi"/>
        </w:rPr>
        <w:t xml:space="preserve">, a dva su velika hrasta medunca u Guljanovu dolcu spomenici prirode. </w:t>
      </w:r>
      <w:r w:rsidR="006A73B6">
        <w:t xml:space="preserve"> </w:t>
      </w:r>
    </w:p>
    <w:p w14:paraId="5AE9CA8C" w14:textId="77777777" w:rsidR="006A73B6" w:rsidRPr="00E77514" w:rsidRDefault="006A73B6" w:rsidP="006A73B6">
      <w:pPr>
        <w:rPr>
          <w:rFonts w:asciiTheme="majorHAnsi" w:hAnsiTheme="majorHAnsi" w:cstheme="majorHAnsi"/>
          <w:i/>
          <w:szCs w:val="20"/>
        </w:rPr>
      </w:pPr>
      <w:r w:rsidRPr="00E77514">
        <w:rPr>
          <w:rFonts w:asciiTheme="majorHAnsi" w:hAnsiTheme="majorHAnsi" w:cstheme="majorHAnsi"/>
          <w:i/>
          <w:szCs w:val="20"/>
        </w:rPr>
        <w:t>Ćete prit?</w:t>
      </w:r>
    </w:p>
    <w:p w14:paraId="560C319A" w14:textId="77777777" w:rsidR="006A73B6" w:rsidRPr="00E77514" w:rsidRDefault="006A73B6" w:rsidP="006A73B6">
      <w:pPr>
        <w:rPr>
          <w:rFonts w:asciiTheme="majorHAnsi" w:hAnsiTheme="majorHAnsi" w:cstheme="majorHAnsi"/>
          <w:i/>
          <w:szCs w:val="20"/>
        </w:rPr>
      </w:pPr>
      <w:r w:rsidRPr="00E77514">
        <w:rPr>
          <w:rFonts w:asciiTheme="majorHAnsi" w:hAnsiTheme="majorHAnsi" w:cstheme="majorHAnsi"/>
          <w:i/>
          <w:szCs w:val="20"/>
        </w:rPr>
        <w:t>Kade?</w:t>
      </w:r>
    </w:p>
    <w:p w14:paraId="2CD7CB7F" w14:textId="77777777" w:rsidR="006A73B6" w:rsidRPr="00E77514" w:rsidRDefault="006A73B6" w:rsidP="006A73B6">
      <w:pPr>
        <w:rPr>
          <w:rFonts w:asciiTheme="majorHAnsi" w:hAnsiTheme="majorHAnsi" w:cstheme="majorHAnsi"/>
          <w:i/>
          <w:szCs w:val="20"/>
        </w:rPr>
      </w:pPr>
      <w:r w:rsidRPr="00E77514">
        <w:rPr>
          <w:rFonts w:asciiTheme="majorHAnsi" w:hAnsiTheme="majorHAnsi" w:cstheme="majorHAnsi"/>
          <w:i/>
          <w:szCs w:val="20"/>
        </w:rPr>
        <w:t>Pa na Kotor!</w:t>
      </w:r>
    </w:p>
    <w:p w14:paraId="6DA685D9" w14:textId="77777777" w:rsidR="006A73B6" w:rsidRPr="00E77514" w:rsidRDefault="006A73B6" w:rsidP="006A73B6">
      <w:pPr>
        <w:rPr>
          <w:rFonts w:asciiTheme="majorHAnsi" w:hAnsiTheme="majorHAnsi" w:cstheme="majorHAnsi"/>
          <w:i/>
          <w:szCs w:val="20"/>
        </w:rPr>
      </w:pPr>
      <w:r w:rsidRPr="00E77514">
        <w:rPr>
          <w:rFonts w:asciiTheme="majorHAnsi" w:hAnsiTheme="majorHAnsi" w:cstheme="majorHAnsi"/>
          <w:i/>
          <w:szCs w:val="20"/>
        </w:rPr>
        <w:t>Ča je tamo?</w:t>
      </w:r>
    </w:p>
    <w:p w14:paraId="2869D74F" w14:textId="77777777" w:rsidR="006A73B6" w:rsidRPr="000D3179" w:rsidRDefault="006A73B6" w:rsidP="006A73B6">
      <w:pPr>
        <w:rPr>
          <w:rFonts w:asciiTheme="majorHAnsi" w:hAnsiTheme="majorHAnsi" w:cstheme="majorHAnsi"/>
          <w:b/>
          <w:i/>
          <w:color w:val="00B050"/>
          <w:sz w:val="28"/>
          <w:szCs w:val="20"/>
        </w:rPr>
      </w:pPr>
      <w:r w:rsidRPr="000D3179">
        <w:rPr>
          <w:rFonts w:asciiTheme="majorHAnsi" w:hAnsiTheme="majorHAnsi" w:cstheme="majorHAnsi"/>
          <w:b/>
          <w:i/>
          <w:color w:val="00B050"/>
          <w:sz w:val="28"/>
          <w:szCs w:val="20"/>
        </w:rPr>
        <w:t>(g)radionica gromač</w:t>
      </w:r>
    </w:p>
    <w:p w14:paraId="7F75C6BD" w14:textId="77777777" w:rsidR="006A73B6" w:rsidRPr="00E77514" w:rsidRDefault="006A73B6" w:rsidP="006A73B6">
      <w:pPr>
        <w:rPr>
          <w:rFonts w:asciiTheme="majorHAnsi" w:hAnsiTheme="majorHAnsi" w:cstheme="majorHAnsi"/>
          <w:i/>
          <w:szCs w:val="20"/>
        </w:rPr>
      </w:pPr>
      <w:r w:rsidRPr="00E77514">
        <w:rPr>
          <w:rFonts w:asciiTheme="majorHAnsi" w:hAnsiTheme="majorHAnsi" w:cstheme="majorHAnsi"/>
          <w:i/>
          <w:szCs w:val="20"/>
        </w:rPr>
        <w:t>Kad?</w:t>
      </w:r>
    </w:p>
    <w:p w14:paraId="64564714" w14:textId="77777777" w:rsidR="006A73B6" w:rsidRPr="00E77514" w:rsidRDefault="006A73B6" w:rsidP="006A73B6">
      <w:pPr>
        <w:rPr>
          <w:rFonts w:asciiTheme="majorHAnsi" w:hAnsiTheme="majorHAnsi" w:cstheme="majorHAnsi"/>
          <w:szCs w:val="20"/>
        </w:rPr>
      </w:pPr>
      <w:r w:rsidRPr="00E77514">
        <w:rPr>
          <w:rFonts w:asciiTheme="majorHAnsi" w:hAnsiTheme="majorHAnsi" w:cstheme="majorHAnsi"/>
          <w:szCs w:val="20"/>
        </w:rPr>
        <w:t xml:space="preserve">12. 5. (subotu), delamo od 9:30 do 14:00, </w:t>
      </w:r>
    </w:p>
    <w:p w14:paraId="5CF1C55F" w14:textId="77777777" w:rsidR="006A73B6" w:rsidRPr="00E77514" w:rsidRDefault="006A73B6" w:rsidP="006A73B6">
      <w:pPr>
        <w:rPr>
          <w:rFonts w:asciiTheme="majorHAnsi" w:hAnsiTheme="majorHAnsi" w:cstheme="majorHAnsi"/>
          <w:szCs w:val="20"/>
        </w:rPr>
      </w:pPr>
      <w:r w:rsidRPr="00E77514">
        <w:rPr>
          <w:rFonts w:asciiTheme="majorHAnsi" w:hAnsiTheme="majorHAnsi" w:cstheme="majorHAnsi"/>
          <w:szCs w:val="20"/>
        </w:rPr>
        <w:t>okupljamo se kod sportske dvorane va Crikvenice na 9:00 ur.</w:t>
      </w:r>
    </w:p>
    <w:p w14:paraId="422DB80F" w14:textId="77777777" w:rsidR="006A73B6" w:rsidRPr="00E77514" w:rsidRDefault="006A73B6" w:rsidP="006A73B6">
      <w:pPr>
        <w:rPr>
          <w:rFonts w:asciiTheme="majorHAnsi" w:hAnsiTheme="majorHAnsi" w:cstheme="majorHAnsi"/>
          <w:sz w:val="24"/>
        </w:rPr>
      </w:pPr>
      <w:r w:rsidRPr="00E77514">
        <w:rPr>
          <w:rFonts w:asciiTheme="majorHAnsi" w:hAnsiTheme="majorHAnsi" w:cstheme="majorHAnsi"/>
          <w:sz w:val="24"/>
        </w:rPr>
        <w:t>Zamite rukavice i dobru volju, kamik je već tamo!</w:t>
      </w:r>
    </w:p>
    <w:p w14:paraId="6EFAFC86" w14:textId="37E688E4" w:rsidR="006A73B6" w:rsidRDefault="006A73B6" w:rsidP="006A73B6">
      <w:pPr>
        <w:ind w:firstLine="708"/>
        <w:rPr>
          <w:rFonts w:ascii="Arial" w:hAnsi="Arial" w:cs="Arial"/>
          <w:b/>
          <w:sz w:val="18"/>
        </w:rPr>
      </w:pPr>
    </w:p>
    <w:p w14:paraId="4B24F18B" w14:textId="77777777" w:rsidR="005F73FE" w:rsidRPr="00342266" w:rsidRDefault="005F73FE" w:rsidP="005F73FE">
      <w:pPr>
        <w:rPr>
          <w:rFonts w:ascii="Arial" w:hAnsi="Arial" w:cs="Arial"/>
          <w:b/>
          <w:sz w:val="18"/>
        </w:rPr>
      </w:pPr>
    </w:p>
    <w:p w14:paraId="2DB6A228" w14:textId="77777777" w:rsidR="006A73B6" w:rsidRPr="00E77514" w:rsidRDefault="006A73B6" w:rsidP="006A73B6">
      <w:pPr>
        <w:jc w:val="both"/>
        <w:rPr>
          <w:rFonts w:asciiTheme="majorHAnsi" w:hAnsiTheme="majorHAnsi" w:cstheme="majorHAnsi"/>
          <w:b/>
          <w:i/>
          <w:sz w:val="24"/>
          <w:szCs w:val="24"/>
        </w:rPr>
      </w:pPr>
      <w:r w:rsidRPr="00E77514">
        <w:rPr>
          <w:rFonts w:asciiTheme="majorHAnsi" w:hAnsiTheme="majorHAnsi" w:cstheme="majorHAnsi"/>
          <w:b/>
          <w:i/>
          <w:sz w:val="24"/>
          <w:szCs w:val="24"/>
        </w:rPr>
        <w:t>O gromačama i radionici</w:t>
      </w:r>
    </w:p>
    <w:p w14:paraId="5277AD93" w14:textId="77777777" w:rsidR="006A73B6" w:rsidRPr="002B279F" w:rsidRDefault="006A73B6" w:rsidP="006A73B6">
      <w:pPr>
        <w:jc w:val="both"/>
        <w:rPr>
          <w:rFonts w:asciiTheme="majorHAnsi" w:hAnsiTheme="majorHAnsi" w:cstheme="majorHAnsi"/>
          <w:sz w:val="24"/>
          <w:szCs w:val="24"/>
        </w:rPr>
      </w:pPr>
      <w:r w:rsidRPr="002B279F">
        <w:rPr>
          <w:rFonts w:asciiTheme="majorHAnsi" w:hAnsiTheme="majorHAnsi" w:cstheme="majorHAnsi"/>
          <w:sz w:val="24"/>
          <w:szCs w:val="24"/>
        </w:rPr>
        <w:t>Primorski krajolik gotovo je nemoguće zamisliti bez dugačkih suhozida koji se u Primorju nazivaju gromačama. Kao što sama riječ govori, suhozid je tehnika izgradnje zidova od kamena „na suho“, bez uporabe veziva. Ova drevna tehnika gradnje u upotrebi je od prapovijesti. Antika na naše prostore donosi vapno kao prvi vezivni materijal, no suhozid se nastavlja koristiti sve do polovice 20. stoljeća kao način izgradnje skromnijih, narodnih građevina te kao sredstvo organizacije krajolika.</w:t>
      </w:r>
    </w:p>
    <w:p w14:paraId="5F2B20F1" w14:textId="2075CD98" w:rsidR="006A73B6" w:rsidRPr="005F73FE" w:rsidRDefault="006A73B6" w:rsidP="005F73FE">
      <w:pPr>
        <w:jc w:val="both"/>
        <w:rPr>
          <w:rFonts w:asciiTheme="majorHAnsi" w:hAnsiTheme="majorHAnsi" w:cstheme="majorHAnsi"/>
          <w:sz w:val="24"/>
          <w:szCs w:val="24"/>
        </w:rPr>
      </w:pPr>
      <w:r w:rsidRPr="002B279F">
        <w:rPr>
          <w:rFonts w:asciiTheme="majorHAnsi" w:hAnsiTheme="majorHAnsi" w:cstheme="majorHAnsi"/>
          <w:sz w:val="24"/>
          <w:szCs w:val="24"/>
        </w:rPr>
        <w:t>Iako na prvi pogled vrlo slične, gromače se razlikuju ovisno o načinu gradnje i namjeni. Služile  su kao razgraničenja posjeda, kao ograde oko plodne zemlje i pašnjaka, kao podzidi cesta, putova i poljodjelskih terasa te za odlaganje viška kamenja kod obrade zemlje. Danas, kada bujna vegetacija prekriva nekad obradivu zemlju, ova su, poštivanja vrijedna, graditeljska djela naših predaka prepuštena tihomu propadanju. Kako bi ih očuvali, umjeće njihove gradnje zaštićena je nematerijalna kulturna baština. Hoće li gromače opstati i preživjeti današnju sveopću otuđenost od prirode – ovisi o nama. Svijest o tome kako je graditi gromače jednostavno uvijek iznenađuje polaznike već tradicionalnih radionica udruge Dragodid. Uvjeri se i ti osobno u to već ovog vikenda u selu Kotor.</w:t>
      </w:r>
    </w:p>
    <w:p w14:paraId="3061E51F" w14:textId="77777777" w:rsidR="006A73B6" w:rsidRDefault="006A73B6" w:rsidP="006A73B6">
      <w:pPr>
        <w:rPr>
          <w:rFonts w:ascii="Calibri" w:hAnsi="Calibri" w:cs="Calibri"/>
        </w:rPr>
      </w:pPr>
    </w:p>
    <w:p w14:paraId="369FA71C" w14:textId="77777777" w:rsidR="006A73B6" w:rsidRDefault="006A73B6" w:rsidP="006A73B6">
      <w:pPr>
        <w:rPr>
          <w:rFonts w:ascii="Calibri" w:hAnsi="Calibri" w:cs="Calibri"/>
        </w:rPr>
      </w:pPr>
    </w:p>
    <w:p w14:paraId="25DAB6A3" w14:textId="77777777" w:rsidR="006A73B6" w:rsidRDefault="006A73B6" w:rsidP="006A73B6">
      <w:pPr>
        <w:jc w:val="both"/>
        <w:rPr>
          <w:rFonts w:asciiTheme="majorHAnsi" w:hAnsiTheme="majorHAnsi" w:cstheme="majorHAnsi"/>
          <w:sz w:val="24"/>
        </w:rPr>
      </w:pPr>
    </w:p>
    <w:p w14:paraId="529D6068" w14:textId="77777777" w:rsidR="006A73B6" w:rsidRDefault="006A73B6" w:rsidP="006A73B6">
      <w:pPr>
        <w:rPr>
          <w:rFonts w:cstheme="minorHAnsi"/>
          <w:b/>
          <w:i/>
          <w:color w:val="00B050"/>
          <w:szCs w:val="20"/>
        </w:rPr>
      </w:pPr>
    </w:p>
    <w:p w14:paraId="7A8863C6" w14:textId="77777777" w:rsidR="006A73B6" w:rsidRDefault="006A73B6" w:rsidP="006A73B6">
      <w:pPr>
        <w:jc w:val="both"/>
        <w:rPr>
          <w:rFonts w:asciiTheme="majorHAnsi" w:hAnsiTheme="majorHAnsi" w:cstheme="majorHAnsi"/>
          <w:sz w:val="24"/>
        </w:rPr>
      </w:pPr>
    </w:p>
    <w:p w14:paraId="5D6895A5" w14:textId="77777777" w:rsidR="006A73B6" w:rsidRDefault="006A73B6" w:rsidP="006A73B6">
      <w:pPr>
        <w:rPr>
          <w:rFonts w:asciiTheme="majorHAnsi" w:hAnsiTheme="majorHAnsi" w:cstheme="majorHAnsi"/>
          <w:b/>
          <w:sz w:val="24"/>
        </w:rPr>
      </w:pPr>
    </w:p>
    <w:p w14:paraId="1041B861" w14:textId="77777777" w:rsidR="006A73B6" w:rsidRDefault="006A73B6" w:rsidP="006A73B6">
      <w:pPr>
        <w:jc w:val="both"/>
        <w:rPr>
          <w:rFonts w:asciiTheme="majorHAnsi" w:hAnsiTheme="majorHAnsi" w:cstheme="majorHAnsi"/>
        </w:rPr>
      </w:pPr>
    </w:p>
    <w:p w14:paraId="444B281F" w14:textId="77777777" w:rsidR="006A73B6" w:rsidRPr="00342266" w:rsidRDefault="006A73B6" w:rsidP="006A73B6">
      <w:pPr>
        <w:rPr>
          <w:b/>
          <w:sz w:val="16"/>
        </w:rPr>
      </w:pPr>
    </w:p>
    <w:p w14:paraId="124F00A9" w14:textId="77777777" w:rsidR="006A73B6" w:rsidRPr="00342266" w:rsidRDefault="006A73B6" w:rsidP="006A73B6">
      <w:pPr>
        <w:rPr>
          <w:b/>
          <w:sz w:val="16"/>
        </w:rPr>
      </w:pPr>
    </w:p>
    <w:p w14:paraId="7BD90D3C" w14:textId="77777777" w:rsidR="006A73B6" w:rsidRPr="00362C27" w:rsidRDefault="006A73B6" w:rsidP="006A73B6">
      <w:pPr>
        <w:rPr>
          <w:b/>
          <w:sz w:val="16"/>
        </w:rPr>
      </w:pPr>
    </w:p>
    <w:p w14:paraId="50DDBFB1" w14:textId="77777777" w:rsidR="006A73B6" w:rsidRPr="00362C27" w:rsidRDefault="006A73B6" w:rsidP="006A73B6">
      <w:pPr>
        <w:rPr>
          <w:b/>
          <w:sz w:val="16"/>
        </w:rPr>
      </w:pPr>
    </w:p>
    <w:p w14:paraId="660FBDBE" w14:textId="77777777" w:rsidR="006A73B6" w:rsidRDefault="006A73B6" w:rsidP="006A73B6"/>
    <w:p w14:paraId="117EA683" w14:textId="77777777" w:rsidR="004F3673" w:rsidRPr="00DE01FA" w:rsidRDefault="004F3673" w:rsidP="00064136">
      <w:pPr>
        <w:rPr>
          <w:rFonts w:cstheme="minorHAnsi"/>
          <w:b/>
          <w:sz w:val="20"/>
          <w:szCs w:val="20"/>
        </w:rPr>
      </w:pPr>
    </w:p>
    <w:p w14:paraId="60F511EA" w14:textId="42C6B6B2" w:rsidR="00064136" w:rsidRPr="00DE01FA" w:rsidRDefault="00064136" w:rsidP="00064136">
      <w:pPr>
        <w:rPr>
          <w:rFonts w:cstheme="minorHAnsi"/>
          <w:b/>
          <w:sz w:val="20"/>
          <w:szCs w:val="20"/>
        </w:rPr>
      </w:pPr>
      <w:r w:rsidRPr="00DE01FA">
        <w:rPr>
          <w:rFonts w:cstheme="minorHAnsi"/>
          <w:b/>
          <w:sz w:val="20"/>
          <w:szCs w:val="20"/>
        </w:rPr>
        <w:t xml:space="preserve">O „Bolje vas našli“ - inicijativa i platforma 27 susjedstava </w:t>
      </w:r>
    </w:p>
    <w:p w14:paraId="34BD252F" w14:textId="77777777" w:rsidR="00064136" w:rsidRPr="00DE01FA" w:rsidRDefault="00064136" w:rsidP="00064136">
      <w:pPr>
        <w:pStyle w:val="NormalWeb"/>
        <w:rPr>
          <w:rFonts w:asciiTheme="minorHAnsi" w:hAnsiTheme="minorHAnsi" w:cstheme="minorHAnsi"/>
          <w:sz w:val="20"/>
          <w:szCs w:val="20"/>
        </w:rPr>
      </w:pPr>
      <w:r w:rsidRPr="00DE01FA">
        <w:rPr>
          <w:rFonts w:asciiTheme="minorHAnsi" w:hAnsiTheme="minorHAnsi" w:cstheme="minorHAnsi"/>
          <w:sz w:val="20"/>
          <w:szCs w:val="20"/>
        </w:rPr>
        <w:t>U sociologiji ne postoji konsenzus oko definicije zajednice, stoga nam preostaje tradicionalno tumačenje pojma zajednice koje podrazumijeva da zajednicu čini grupa ljudi koji žive u međusobnom odnosu na određenom području, i u društvenim jedinicama većim od domaćinstava.</w:t>
      </w:r>
    </w:p>
    <w:p w14:paraId="57485A7C" w14:textId="77777777" w:rsidR="00064136" w:rsidRPr="00DE01FA" w:rsidRDefault="00064136" w:rsidP="00064136">
      <w:pPr>
        <w:rPr>
          <w:rFonts w:cstheme="minorHAnsi"/>
          <w:sz w:val="20"/>
          <w:szCs w:val="20"/>
        </w:rPr>
      </w:pPr>
      <w:r w:rsidRPr="00DE01FA">
        <w:rPr>
          <w:rFonts w:cstheme="minorHAnsi"/>
          <w:sz w:val="20"/>
          <w:szCs w:val="20"/>
        </w:rPr>
        <w:t>Što nas čini zajednicom? Što su zajednice namjere, resursa, opredjeljenja, potreba, rizika? U kojim segmentima smo nacionalna, a u kojim globalna zajednica? Koje druge odrednice predstavljaju zajedničku točku koja utječe na identitet i povezanost zajednice?</w:t>
      </w:r>
    </w:p>
    <w:p w14:paraId="0DC41BCB" w14:textId="77777777" w:rsidR="00064136" w:rsidRPr="00DE01FA" w:rsidRDefault="00064136" w:rsidP="00064136">
      <w:pPr>
        <w:pStyle w:val="NormalWeb"/>
        <w:rPr>
          <w:rFonts w:asciiTheme="minorHAnsi" w:hAnsiTheme="minorHAnsi" w:cstheme="minorHAnsi"/>
          <w:sz w:val="20"/>
          <w:szCs w:val="20"/>
        </w:rPr>
      </w:pPr>
      <w:r w:rsidRPr="00DE01FA">
        <w:rPr>
          <w:rFonts w:asciiTheme="minorHAnsi" w:hAnsiTheme="minorHAnsi" w:cstheme="minorHAnsi"/>
          <w:sz w:val="20"/>
          <w:szCs w:val="20"/>
        </w:rPr>
        <w:t xml:space="preserve">Sve to i još više bit će dijelom velike platforme 27 susjedstava </w:t>
      </w:r>
      <w:r w:rsidRPr="00DE01FA">
        <w:rPr>
          <w:rFonts w:asciiTheme="minorHAnsi" w:hAnsiTheme="minorHAnsi" w:cstheme="minorHAnsi"/>
          <w:b/>
          <w:sz w:val="20"/>
          <w:szCs w:val="20"/>
        </w:rPr>
        <w:t>„BOLJE VAS NAŠLI“,</w:t>
      </w:r>
      <w:r w:rsidRPr="00DE01FA">
        <w:rPr>
          <w:rFonts w:asciiTheme="minorHAnsi" w:hAnsiTheme="minorHAnsi" w:cstheme="minorHAnsi"/>
          <w:sz w:val="20"/>
          <w:szCs w:val="20"/>
        </w:rPr>
        <w:t xml:space="preserve"> stoga aktivnosti 27 susjedstava nastavljamo serijom neformalnih susreta susjedstava „Bolje vas našli“, programski osmišljenom ciljano potičući različitosti tema i dilema koje čine svakodnevicu zajednice i mikro svjetove.</w:t>
      </w:r>
    </w:p>
    <w:p w14:paraId="376AFEEF" w14:textId="77777777" w:rsidR="00064136" w:rsidRPr="00DE01FA" w:rsidRDefault="00064136" w:rsidP="00064136">
      <w:pPr>
        <w:rPr>
          <w:rFonts w:cstheme="minorHAnsi"/>
          <w:sz w:val="20"/>
          <w:szCs w:val="20"/>
        </w:rPr>
      </w:pPr>
      <w:r w:rsidRPr="00DE01FA">
        <w:rPr>
          <w:rFonts w:cstheme="minorHAnsi"/>
          <w:sz w:val="20"/>
          <w:szCs w:val="20"/>
        </w:rPr>
        <w:t xml:space="preserve">Lokalne zajednice, inicijative, građani, susjedstva i razni drugi oblici okupljanja građana u želji da aktivno sudjeluju u pripremama za Rijeku 2020, odlučni su da svoje svakodnevice obogate različitim sadržajima. </w:t>
      </w:r>
      <w:r w:rsidRPr="00DE01FA">
        <w:rPr>
          <w:rFonts w:cstheme="minorHAnsi"/>
          <w:b/>
          <w:sz w:val="20"/>
          <w:szCs w:val="20"/>
        </w:rPr>
        <w:t>„Bolje vas našli“</w:t>
      </w:r>
      <w:r w:rsidRPr="00DE01FA">
        <w:rPr>
          <w:rFonts w:cstheme="minorHAnsi"/>
          <w:sz w:val="20"/>
          <w:szCs w:val="20"/>
        </w:rPr>
        <w:t xml:space="preserve"> u tom smislu poticaj je da se teme koje su ponekad ispod radara dominantnih kulturnih i političkih praksi i institucija postanu vidljive i dostupne. Na taj način zajednice same stvaraju platformu mobilnosti i razmjene.</w:t>
      </w:r>
    </w:p>
    <w:p w14:paraId="1EC2D58B" w14:textId="77777777" w:rsidR="00064136" w:rsidRPr="00DE01FA" w:rsidRDefault="00064136" w:rsidP="00064136">
      <w:pPr>
        <w:rPr>
          <w:rFonts w:cstheme="minorHAnsi"/>
          <w:sz w:val="20"/>
          <w:szCs w:val="20"/>
        </w:rPr>
      </w:pPr>
      <w:r w:rsidRPr="00DE01FA">
        <w:rPr>
          <w:rFonts w:cstheme="minorHAnsi"/>
          <w:b/>
          <w:sz w:val="20"/>
          <w:szCs w:val="20"/>
        </w:rPr>
        <w:t>„Bolje vas našli“</w:t>
      </w:r>
      <w:r w:rsidRPr="00DE01FA">
        <w:rPr>
          <w:rFonts w:cstheme="minorHAnsi"/>
          <w:sz w:val="20"/>
          <w:szCs w:val="20"/>
        </w:rPr>
        <w:t xml:space="preserve"> model je kojim se ujedno stječe uvid u kapacitiranost samih nosioca pojedinih inicijativa, njihova spremnost na mobilnost i razmjene, otvorenost prema različitim konceptima interakcije i razmjene, ali i zagrijavanje za produkcijski zahtijevnije formate suvremenih umjetničkih i kulturnih praksi koje će se razviti kroz vrijeme.</w:t>
      </w:r>
    </w:p>
    <w:p w14:paraId="3386EA3F" w14:textId="77777777" w:rsidR="00064136" w:rsidRPr="00DE01FA" w:rsidRDefault="00064136" w:rsidP="00064136">
      <w:pPr>
        <w:rPr>
          <w:rFonts w:cstheme="minorHAnsi"/>
          <w:sz w:val="20"/>
          <w:szCs w:val="20"/>
        </w:rPr>
      </w:pPr>
      <w:r w:rsidRPr="00DE01FA">
        <w:rPr>
          <w:rFonts w:cstheme="minorHAnsi"/>
          <w:sz w:val="20"/>
          <w:szCs w:val="20"/>
        </w:rPr>
        <w:t>Razlog i svrha poticanja ove vrste sadržaja u sklopu programskog pravca 27 susjedstava u fokusu ima poticanje participacije građana u stvaranju umjetničkih i kulturnih sadržaja i direktan rad na stvaranju svijesti o suodnosu pasivnih korisnika vs. aktivnih građana.</w:t>
      </w:r>
    </w:p>
    <w:p w14:paraId="77FCD015" w14:textId="38C7A8B8" w:rsidR="005F73FE" w:rsidRPr="00DE01FA" w:rsidRDefault="002903CF">
      <w:pPr>
        <w:rPr>
          <w:rFonts w:cstheme="minorHAnsi"/>
          <w:sz w:val="18"/>
          <w:szCs w:val="18"/>
        </w:rPr>
      </w:pPr>
      <w:r w:rsidRPr="00DE01FA">
        <w:rPr>
          <w:rFonts w:cstheme="minorHAnsi"/>
          <w:sz w:val="18"/>
          <w:szCs w:val="18"/>
        </w:rPr>
        <w:t>Dobro nam došli</w:t>
      </w:r>
      <w:r w:rsidR="00834B31" w:rsidRPr="00DE01FA">
        <w:rPr>
          <w:rFonts w:cstheme="minorHAnsi"/>
          <w:sz w:val="18"/>
          <w:szCs w:val="18"/>
        </w:rPr>
        <w:t>!</w:t>
      </w:r>
    </w:p>
    <w:p w14:paraId="271EA3EA" w14:textId="77777777" w:rsidR="00680024" w:rsidRPr="00DE01FA" w:rsidRDefault="00680024">
      <w:pPr>
        <w:rPr>
          <w:rFonts w:cstheme="minorHAnsi"/>
          <w:sz w:val="18"/>
          <w:szCs w:val="18"/>
        </w:rPr>
      </w:pPr>
    </w:p>
    <w:tbl>
      <w:tblPr>
        <w:tblW w:w="0" w:type="auto"/>
        <w:tblCellMar>
          <w:left w:w="0" w:type="dxa"/>
          <w:right w:w="0" w:type="dxa"/>
        </w:tblCellMar>
        <w:tblLook w:val="04A0" w:firstRow="1" w:lastRow="0" w:firstColumn="1" w:lastColumn="0" w:noHBand="0" w:noVBand="1"/>
      </w:tblPr>
      <w:tblGrid>
        <w:gridCol w:w="4195"/>
        <w:gridCol w:w="4277"/>
      </w:tblGrid>
      <w:tr w:rsidR="00834B31" w:rsidRPr="00DE01FA" w14:paraId="0F709C87" w14:textId="77777777" w:rsidTr="00834B31">
        <w:trPr>
          <w:trHeight w:val="1125"/>
        </w:trPr>
        <w:tc>
          <w:tcPr>
            <w:tcW w:w="4195" w:type="dxa"/>
            <w:tcMar>
              <w:top w:w="0" w:type="dxa"/>
              <w:left w:w="108" w:type="dxa"/>
              <w:bottom w:w="0" w:type="dxa"/>
              <w:right w:w="108" w:type="dxa"/>
            </w:tcMar>
            <w:hideMark/>
          </w:tcPr>
          <w:p w14:paraId="5D82FE41" w14:textId="77777777" w:rsidR="00834B31" w:rsidRPr="00DE01FA" w:rsidRDefault="00834B31">
            <w:pPr>
              <w:spacing w:after="200" w:line="276" w:lineRule="auto"/>
              <w:rPr>
                <w:rFonts w:eastAsiaTheme="minorEastAsia" w:cstheme="minorHAnsi"/>
                <w:sz w:val="18"/>
                <w:szCs w:val="18"/>
                <w:lang w:eastAsia="en-GB"/>
              </w:rPr>
            </w:pPr>
            <w:r w:rsidRPr="00DE01FA">
              <w:rPr>
                <w:rFonts w:eastAsiaTheme="minorEastAsia" w:cstheme="minorHAnsi"/>
                <w:sz w:val="18"/>
                <w:szCs w:val="18"/>
                <w:lang w:eastAsia="en-GB"/>
              </w:rPr>
              <w:drawing>
                <wp:anchor distT="0" distB="0" distL="114300" distR="114300" simplePos="0" relativeHeight="251658240" behindDoc="1" locked="0" layoutInCell="1" allowOverlap="1" wp14:anchorId="67DA60EF" wp14:editId="3FC5A6C3">
                  <wp:simplePos x="0" y="0"/>
                  <wp:positionH relativeFrom="column">
                    <wp:posOffset>-1905</wp:posOffset>
                  </wp:positionH>
                  <wp:positionV relativeFrom="paragraph">
                    <wp:posOffset>0</wp:posOffset>
                  </wp:positionV>
                  <wp:extent cx="2524125" cy="1085850"/>
                  <wp:effectExtent l="0" t="0" r="0" b="0"/>
                  <wp:wrapTight wrapText="bothSides">
                    <wp:wrapPolygon edited="0">
                      <wp:start x="815" y="1895"/>
                      <wp:lineTo x="815" y="3411"/>
                      <wp:lineTo x="2119" y="8716"/>
                      <wp:lineTo x="2282" y="8716"/>
                      <wp:lineTo x="978" y="10611"/>
                      <wp:lineTo x="978" y="11368"/>
                      <wp:lineTo x="2771" y="14779"/>
                      <wp:lineTo x="2771" y="15158"/>
                      <wp:lineTo x="6847" y="18568"/>
                      <wp:lineTo x="7173" y="19326"/>
                      <wp:lineTo x="7988" y="19326"/>
                      <wp:lineTo x="20540" y="16674"/>
                      <wp:lineTo x="20540" y="14779"/>
                      <wp:lineTo x="19236" y="14779"/>
                      <wp:lineTo x="20703" y="12126"/>
                      <wp:lineTo x="18747" y="8716"/>
                      <wp:lineTo x="18910" y="6442"/>
                      <wp:lineTo x="13042" y="2653"/>
                      <wp:lineTo x="8314" y="1895"/>
                      <wp:lineTo x="815" y="1895"/>
                    </wp:wrapPolygon>
                  </wp:wrapTight>
                  <wp:docPr id="8" name="Picture 8" descr="cid:ii_1557d4eba29f9d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i_1557d4eba29f9d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1085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77" w:type="dxa"/>
            <w:tcMar>
              <w:top w:w="0" w:type="dxa"/>
              <w:left w:w="108" w:type="dxa"/>
              <w:bottom w:w="0" w:type="dxa"/>
              <w:right w:w="108" w:type="dxa"/>
            </w:tcMar>
            <w:hideMark/>
          </w:tcPr>
          <w:p w14:paraId="0560F0F0" w14:textId="77777777" w:rsidR="00834B31" w:rsidRPr="00DE01FA" w:rsidRDefault="00834B31">
            <w:pPr>
              <w:spacing w:after="200" w:line="276" w:lineRule="auto"/>
              <w:rPr>
                <w:rFonts w:eastAsiaTheme="minorEastAsia" w:cstheme="minorHAnsi"/>
                <w:color w:val="404040"/>
                <w:sz w:val="18"/>
                <w:szCs w:val="18"/>
                <w:lang w:eastAsia="en-GB"/>
              </w:rPr>
            </w:pPr>
            <w:r w:rsidRPr="00DE01FA">
              <w:rPr>
                <w:rFonts w:eastAsiaTheme="minorEastAsia" w:cstheme="minorHAnsi"/>
                <w:sz w:val="18"/>
                <w:szCs w:val="18"/>
                <w:lang w:eastAsia="en-GB"/>
              </w:rPr>
              <w:t>Branka Cvjetičanin</w:t>
            </w:r>
            <w:r w:rsidRPr="00DE01FA">
              <w:rPr>
                <w:rFonts w:eastAsiaTheme="minorEastAsia" w:cstheme="minorHAnsi"/>
                <w:sz w:val="18"/>
                <w:szCs w:val="18"/>
                <w:lang w:eastAsia="en-GB"/>
              </w:rPr>
              <w:br/>
            </w:r>
            <w:r w:rsidRPr="00DE01FA">
              <w:rPr>
                <w:rFonts w:eastAsiaTheme="minorEastAsia" w:cstheme="minorHAnsi"/>
                <w:color w:val="404040"/>
                <w:sz w:val="18"/>
                <w:szCs w:val="18"/>
                <w:lang w:eastAsia="en-GB"/>
              </w:rPr>
              <w:t>Arts Manager 27 Neighbourhoods</w:t>
            </w:r>
            <w:r w:rsidRPr="00DE01FA">
              <w:rPr>
                <w:rFonts w:eastAsiaTheme="minorEastAsia" w:cstheme="minorHAnsi"/>
                <w:color w:val="404040"/>
                <w:sz w:val="18"/>
                <w:szCs w:val="18"/>
                <w:lang w:eastAsia="en-GB"/>
              </w:rPr>
              <w:br/>
              <w:t>Rijeka 2020 – European Capital of Culture</w:t>
            </w:r>
            <w:r w:rsidRPr="00DE01FA">
              <w:rPr>
                <w:rFonts w:eastAsiaTheme="minorEastAsia" w:cstheme="minorHAnsi"/>
                <w:color w:val="404040"/>
                <w:sz w:val="18"/>
                <w:szCs w:val="18"/>
                <w:lang w:eastAsia="en-GB"/>
              </w:rPr>
              <w:br/>
            </w:r>
            <w:r w:rsidRPr="00DE01FA">
              <w:rPr>
                <w:rFonts w:eastAsiaTheme="minorEastAsia" w:cstheme="minorHAnsi"/>
                <w:color w:val="404040"/>
                <w:sz w:val="18"/>
                <w:szCs w:val="18"/>
                <w:lang w:eastAsia="en-GB"/>
              </w:rPr>
              <w:br/>
              <w:t>branka.cvjeticanin(at)rijeka2020.eu</w:t>
            </w:r>
          </w:p>
          <w:p w14:paraId="7307DB2F" w14:textId="77777777" w:rsidR="00834B31" w:rsidRPr="00DE01FA" w:rsidRDefault="00834B31">
            <w:pPr>
              <w:spacing w:after="200" w:line="276" w:lineRule="auto"/>
              <w:rPr>
                <w:rFonts w:eastAsiaTheme="minorEastAsia" w:cstheme="minorHAnsi"/>
                <w:color w:val="404040"/>
                <w:sz w:val="18"/>
                <w:szCs w:val="18"/>
                <w:lang w:eastAsia="en-GB"/>
              </w:rPr>
            </w:pPr>
            <w:r w:rsidRPr="00DE01FA">
              <w:rPr>
                <w:rFonts w:eastAsiaTheme="minorEastAsia" w:cstheme="minorHAnsi"/>
                <w:color w:val="404040"/>
                <w:sz w:val="18"/>
                <w:szCs w:val="18"/>
                <w:lang w:eastAsia="en-GB"/>
              </w:rPr>
              <w:t>Tel. +385 51 770 813</w:t>
            </w:r>
            <w:r w:rsidRPr="00DE01FA">
              <w:rPr>
                <w:rFonts w:eastAsiaTheme="minorEastAsia" w:cstheme="minorHAnsi"/>
                <w:color w:val="404040"/>
                <w:sz w:val="18"/>
                <w:szCs w:val="18"/>
                <w:lang w:eastAsia="en-GB"/>
              </w:rPr>
              <w:br/>
              <w:t>Mob.+385 91 612 6305</w:t>
            </w:r>
            <w:r w:rsidRPr="00DE01FA">
              <w:rPr>
                <w:rFonts w:eastAsiaTheme="minorEastAsia" w:cstheme="minorHAnsi"/>
                <w:color w:val="404040"/>
                <w:sz w:val="18"/>
                <w:szCs w:val="18"/>
                <w:lang w:eastAsia="en-GB"/>
              </w:rPr>
              <w:br/>
            </w:r>
            <w:hyperlink r:id="rId9" w:history="1">
              <w:r w:rsidRPr="00DE01FA">
                <w:rPr>
                  <w:rStyle w:val="Hyperlink"/>
                  <w:rFonts w:eastAsiaTheme="minorEastAsia" w:cstheme="minorHAnsi"/>
                  <w:color w:val="90C7E7"/>
                  <w:sz w:val="18"/>
                  <w:szCs w:val="18"/>
                  <w:lang w:eastAsia="en-GB"/>
                </w:rPr>
                <w:t>www.rijeka2020.eu</w:t>
              </w:r>
            </w:hyperlink>
          </w:p>
        </w:tc>
      </w:tr>
      <w:tr w:rsidR="00834B31" w:rsidRPr="00DE01FA" w14:paraId="01606237" w14:textId="77777777" w:rsidTr="00834B31">
        <w:trPr>
          <w:trHeight w:val="480"/>
        </w:trPr>
        <w:tc>
          <w:tcPr>
            <w:tcW w:w="8472" w:type="dxa"/>
            <w:gridSpan w:val="2"/>
            <w:tcMar>
              <w:top w:w="0" w:type="dxa"/>
              <w:left w:w="108" w:type="dxa"/>
              <w:bottom w:w="0" w:type="dxa"/>
              <w:right w:w="108" w:type="dxa"/>
            </w:tcMar>
            <w:hideMark/>
          </w:tcPr>
          <w:p w14:paraId="6E31A3A8" w14:textId="77777777" w:rsidR="00834B31" w:rsidRPr="00DE01FA" w:rsidRDefault="00834B31">
            <w:pPr>
              <w:spacing w:after="200" w:line="276" w:lineRule="auto"/>
              <w:jc w:val="center"/>
              <w:rPr>
                <w:rFonts w:eastAsiaTheme="minorEastAsia" w:cstheme="minorHAnsi"/>
                <w:sz w:val="18"/>
                <w:szCs w:val="18"/>
                <w:lang w:eastAsia="en-GB"/>
              </w:rPr>
            </w:pPr>
            <w:r w:rsidRPr="00DE01FA">
              <w:rPr>
                <w:rFonts w:eastAsiaTheme="minorEastAsia" w:cstheme="minorHAnsi"/>
                <w:sz w:val="18"/>
                <w:szCs w:val="18"/>
                <w:lang w:eastAsia="en-GB"/>
              </w:rPr>
              <w:drawing>
                <wp:inline distT="0" distB="0" distL="0" distR="0" wp14:anchorId="1C9B5CEF" wp14:editId="0F490B5A">
                  <wp:extent cx="114300" cy="104775"/>
                  <wp:effectExtent l="0" t="0" r="0" b="9525"/>
                  <wp:docPr id="7" name="Picture 7" descr="facebook-logo.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logo.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l="14117" r="15294"/>
                          <a:stretch>
                            <a:fillRect/>
                          </a:stretch>
                        </pic:blipFill>
                        <pic:spPr bwMode="auto">
                          <a:xfrm>
                            <a:off x="0" y="0"/>
                            <a:ext cx="114300" cy="104775"/>
                          </a:xfrm>
                          <a:prstGeom prst="rect">
                            <a:avLst/>
                          </a:prstGeom>
                          <a:noFill/>
                          <a:ln>
                            <a:noFill/>
                          </a:ln>
                        </pic:spPr>
                      </pic:pic>
                    </a:graphicData>
                  </a:graphic>
                </wp:inline>
              </w:drawing>
            </w:r>
            <w:hyperlink r:id="rId12" w:history="1">
              <w:r w:rsidRPr="00DE01FA">
                <w:rPr>
                  <w:rStyle w:val="Hyperlink"/>
                  <w:rFonts w:eastAsiaTheme="minorEastAsia" w:cstheme="minorHAnsi"/>
                  <w:color w:val="90C7E7"/>
                  <w:sz w:val="18"/>
                  <w:szCs w:val="18"/>
                  <w:lang w:eastAsia="en-GB"/>
                </w:rPr>
                <w:t>riepk2020</w:t>
              </w:r>
            </w:hyperlink>
            <w:r w:rsidRPr="00DE01FA">
              <w:rPr>
                <w:rFonts w:eastAsiaTheme="minorEastAsia" w:cstheme="minorHAnsi"/>
                <w:sz w:val="18"/>
                <w:szCs w:val="18"/>
                <w:lang w:eastAsia="en-GB"/>
              </w:rPr>
              <w:t xml:space="preserve"> | </w:t>
            </w:r>
            <w:r w:rsidRPr="00DE01FA">
              <w:rPr>
                <w:rFonts w:eastAsiaTheme="minorEastAsia" w:cstheme="minorHAnsi"/>
                <w:sz w:val="18"/>
                <w:szCs w:val="18"/>
                <w:lang w:eastAsia="en-GB"/>
              </w:rPr>
              <w:drawing>
                <wp:inline distT="0" distB="0" distL="0" distR="0" wp14:anchorId="00453CF6" wp14:editId="7B4064DB">
                  <wp:extent cx="142875" cy="104775"/>
                  <wp:effectExtent l="0" t="0" r="9525" b="9525"/>
                  <wp:docPr id="6" name="Picture 6" descr="Twitter logo 2012.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itter logo 2012.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sidRPr="00DE01FA">
              <w:rPr>
                <w:rFonts w:eastAsiaTheme="minorEastAsia" w:cstheme="minorHAnsi"/>
                <w:sz w:val="18"/>
                <w:szCs w:val="18"/>
                <w:lang w:eastAsia="en-GB"/>
              </w:rPr>
              <w:t xml:space="preserve"> </w:t>
            </w:r>
            <w:hyperlink r:id="rId15" w:history="1">
              <w:r w:rsidRPr="00DE01FA">
                <w:rPr>
                  <w:rStyle w:val="Hyperlink"/>
                  <w:rFonts w:eastAsiaTheme="minorEastAsia" w:cstheme="minorHAnsi"/>
                  <w:color w:val="90C7E7"/>
                  <w:sz w:val="18"/>
                  <w:szCs w:val="18"/>
                  <w:lang w:eastAsia="en-GB"/>
                </w:rPr>
                <w:t>@RiEPK2020</w:t>
              </w:r>
            </w:hyperlink>
            <w:r w:rsidRPr="00DE01FA">
              <w:rPr>
                <w:rFonts w:eastAsiaTheme="minorEastAsia" w:cstheme="minorHAnsi"/>
                <w:sz w:val="18"/>
                <w:szCs w:val="18"/>
                <w:lang w:eastAsia="en-GB"/>
              </w:rPr>
              <w:t xml:space="preserve"> | </w:t>
            </w:r>
            <w:r w:rsidRPr="00DE01FA">
              <w:rPr>
                <w:rFonts w:eastAsiaTheme="minorEastAsia" w:cstheme="minorHAnsi"/>
                <w:sz w:val="18"/>
                <w:szCs w:val="18"/>
                <w:lang w:eastAsia="en-GB"/>
              </w:rPr>
              <w:drawing>
                <wp:inline distT="0" distB="0" distL="0" distR="0" wp14:anchorId="706A2E4D" wp14:editId="347F3B3B">
                  <wp:extent cx="114300" cy="104775"/>
                  <wp:effectExtent l="0" t="0" r="0" b="9525"/>
                  <wp:docPr id="5" name="Picture 5" descr="Instagram-Logo.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stagram-Logo.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l="32190" t="20650" r="31926" b="19595"/>
                          <a:stretch>
                            <a:fillRect/>
                          </a:stretch>
                        </pic:blipFill>
                        <pic:spPr bwMode="auto">
                          <a:xfrm>
                            <a:off x="0" y="0"/>
                            <a:ext cx="114300" cy="104775"/>
                          </a:xfrm>
                          <a:prstGeom prst="rect">
                            <a:avLst/>
                          </a:prstGeom>
                          <a:noFill/>
                          <a:ln>
                            <a:noFill/>
                          </a:ln>
                        </pic:spPr>
                      </pic:pic>
                    </a:graphicData>
                  </a:graphic>
                </wp:inline>
              </w:drawing>
            </w:r>
            <w:r w:rsidRPr="00DE01FA">
              <w:rPr>
                <w:rFonts w:eastAsiaTheme="minorEastAsia" w:cstheme="minorHAnsi"/>
                <w:sz w:val="18"/>
                <w:szCs w:val="18"/>
                <w:lang w:eastAsia="en-GB"/>
              </w:rPr>
              <w:t xml:space="preserve"> </w:t>
            </w:r>
            <w:hyperlink r:id="rId18" w:history="1">
              <w:r w:rsidRPr="00DE01FA">
                <w:rPr>
                  <w:rStyle w:val="Hyperlink"/>
                  <w:rFonts w:eastAsiaTheme="minorEastAsia" w:cstheme="minorHAnsi"/>
                  <w:color w:val="90C7E7"/>
                  <w:sz w:val="18"/>
                  <w:szCs w:val="18"/>
                  <w:lang w:eastAsia="en-GB"/>
                </w:rPr>
                <w:t>RijekaECOC2020</w:t>
              </w:r>
            </w:hyperlink>
            <w:r w:rsidRPr="00DE01FA">
              <w:rPr>
                <w:rFonts w:eastAsiaTheme="minorEastAsia" w:cstheme="minorHAnsi"/>
                <w:sz w:val="18"/>
                <w:szCs w:val="18"/>
                <w:lang w:eastAsia="en-GB"/>
              </w:rPr>
              <w:t xml:space="preserve"> | </w:t>
            </w:r>
            <w:r w:rsidRPr="00DE01FA">
              <w:rPr>
                <w:rFonts w:eastAsiaTheme="minorEastAsia" w:cstheme="minorHAnsi"/>
                <w:sz w:val="18"/>
                <w:szCs w:val="18"/>
                <w:lang w:eastAsia="en-GB"/>
              </w:rPr>
              <w:drawing>
                <wp:inline distT="0" distB="0" distL="0" distR="0" wp14:anchorId="101018A2" wp14:editId="548DBC4B">
                  <wp:extent cx="247650" cy="104775"/>
                  <wp:effectExtent l="0" t="0" r="0" b="9525"/>
                  <wp:docPr id="4" name="Picture 4" descr="YouTube-logo-full_color.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YouTube-logo-full_color.p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l="16924" t="26855" r="16484" b="26855"/>
                          <a:stretch>
                            <a:fillRect/>
                          </a:stretch>
                        </pic:blipFill>
                        <pic:spPr bwMode="auto">
                          <a:xfrm>
                            <a:off x="0" y="0"/>
                            <a:ext cx="247650" cy="104775"/>
                          </a:xfrm>
                          <a:prstGeom prst="rect">
                            <a:avLst/>
                          </a:prstGeom>
                          <a:noFill/>
                          <a:ln>
                            <a:noFill/>
                          </a:ln>
                        </pic:spPr>
                      </pic:pic>
                    </a:graphicData>
                  </a:graphic>
                </wp:inline>
              </w:drawing>
            </w:r>
            <w:r w:rsidRPr="00DE01FA">
              <w:rPr>
                <w:rFonts w:eastAsiaTheme="minorEastAsia" w:cstheme="minorHAnsi"/>
                <w:sz w:val="18"/>
                <w:szCs w:val="18"/>
                <w:lang w:eastAsia="en-GB"/>
              </w:rPr>
              <w:t xml:space="preserve">  </w:t>
            </w:r>
            <w:hyperlink r:id="rId21" w:history="1">
              <w:r w:rsidRPr="00DE01FA">
                <w:rPr>
                  <w:rStyle w:val="Hyperlink"/>
                  <w:rFonts w:eastAsiaTheme="minorEastAsia" w:cstheme="minorHAnsi"/>
                  <w:color w:val="90C7E7"/>
                  <w:sz w:val="18"/>
                  <w:szCs w:val="18"/>
                  <w:lang w:eastAsia="en-GB"/>
                </w:rPr>
                <w:t>Rijeka EPK2020</w:t>
              </w:r>
            </w:hyperlink>
            <w:r w:rsidRPr="00DE01FA">
              <w:rPr>
                <w:rFonts w:eastAsiaTheme="minorEastAsia" w:cstheme="minorHAnsi"/>
                <w:sz w:val="18"/>
                <w:szCs w:val="18"/>
                <w:lang w:eastAsia="en-GB"/>
              </w:rPr>
              <w:t xml:space="preserve"> | </w:t>
            </w:r>
            <w:r w:rsidRPr="00DE01FA">
              <w:rPr>
                <w:rFonts w:eastAsiaTheme="minorEastAsia" w:cstheme="minorHAnsi"/>
                <w:sz w:val="18"/>
                <w:szCs w:val="18"/>
                <w:lang w:eastAsia="en-GB"/>
              </w:rPr>
              <w:drawing>
                <wp:inline distT="0" distB="0" distL="0" distR="0" wp14:anchorId="5C7D60FC" wp14:editId="50FE9849">
                  <wp:extent cx="123825" cy="104775"/>
                  <wp:effectExtent l="0" t="0" r="9525" b="9525"/>
                  <wp:docPr id="3" name="Picture 3" descr="hash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shtag.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DE01FA">
              <w:rPr>
                <w:rFonts w:eastAsiaTheme="minorEastAsia" w:cstheme="minorHAnsi"/>
                <w:sz w:val="18"/>
                <w:szCs w:val="18"/>
                <w:lang w:eastAsia="en-GB"/>
              </w:rPr>
              <w:t xml:space="preserve"> </w:t>
            </w:r>
            <w:r w:rsidRPr="00DE01FA">
              <w:rPr>
                <w:rFonts w:eastAsiaTheme="minorEastAsia" w:cstheme="minorHAnsi"/>
                <w:color w:val="90C7E7"/>
                <w:sz w:val="18"/>
                <w:szCs w:val="18"/>
                <w:lang w:eastAsia="en-GB"/>
              </w:rPr>
              <w:t>#riepk2020 #riecoc2020</w:t>
            </w:r>
          </w:p>
        </w:tc>
      </w:tr>
    </w:tbl>
    <w:p w14:paraId="69A486F5" w14:textId="77777777" w:rsidR="00680024" w:rsidRPr="00DE01FA" w:rsidRDefault="00680024">
      <w:pPr>
        <w:rPr>
          <w:rFonts w:cstheme="minorHAnsi"/>
          <w:sz w:val="18"/>
          <w:szCs w:val="18"/>
        </w:rPr>
      </w:pPr>
    </w:p>
    <w:sectPr w:rsidR="00680024" w:rsidRPr="00DE01FA" w:rsidSect="00EF6E7C">
      <w:headerReference w:type="defaul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D9F22" w14:textId="77777777" w:rsidR="008743CC" w:rsidRDefault="008743CC" w:rsidP="00064136">
      <w:pPr>
        <w:spacing w:after="0" w:line="240" w:lineRule="auto"/>
      </w:pPr>
      <w:r>
        <w:separator/>
      </w:r>
    </w:p>
  </w:endnote>
  <w:endnote w:type="continuationSeparator" w:id="0">
    <w:p w14:paraId="5940C414" w14:textId="77777777" w:rsidR="008743CC" w:rsidRDefault="008743CC" w:rsidP="00064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AD3C3" w14:textId="77777777" w:rsidR="008743CC" w:rsidRDefault="008743CC" w:rsidP="00064136">
      <w:pPr>
        <w:spacing w:after="0" w:line="240" w:lineRule="auto"/>
      </w:pPr>
      <w:r>
        <w:separator/>
      </w:r>
    </w:p>
  </w:footnote>
  <w:footnote w:type="continuationSeparator" w:id="0">
    <w:p w14:paraId="52A9B655" w14:textId="77777777" w:rsidR="008743CC" w:rsidRDefault="008743CC" w:rsidP="000641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644"/>
      <w:gridCol w:w="4644"/>
    </w:tblGrid>
    <w:tr w:rsidR="00064136" w14:paraId="15212720" w14:textId="77777777" w:rsidTr="00560076">
      <w:tc>
        <w:tcPr>
          <w:tcW w:w="4644" w:type="dxa"/>
          <w:shd w:val="clear" w:color="auto" w:fill="auto"/>
        </w:tcPr>
        <w:p w14:paraId="5EF75798" w14:textId="20B6E641" w:rsidR="00064136" w:rsidRDefault="00EA6CCB" w:rsidP="00064136">
          <w:pPr>
            <w:pStyle w:val="Header"/>
            <w:spacing w:line="200" w:lineRule="atLeast"/>
          </w:pPr>
          <w:r w:rsidRPr="007B73CC">
            <w:drawing>
              <wp:anchor distT="0" distB="0" distL="114300" distR="114300" simplePos="0" relativeHeight="251658240" behindDoc="1" locked="0" layoutInCell="1" allowOverlap="1" wp14:anchorId="23AC108D" wp14:editId="45EA7A6A">
                <wp:simplePos x="0" y="0"/>
                <wp:positionH relativeFrom="column">
                  <wp:posOffset>-1905</wp:posOffset>
                </wp:positionH>
                <wp:positionV relativeFrom="paragraph">
                  <wp:posOffset>190500</wp:posOffset>
                </wp:positionV>
                <wp:extent cx="2096639" cy="657225"/>
                <wp:effectExtent l="0" t="0" r="0" b="0"/>
                <wp:wrapTight wrapText="bothSides">
                  <wp:wrapPolygon edited="0">
                    <wp:start x="1963" y="0"/>
                    <wp:lineTo x="0" y="3130"/>
                    <wp:lineTo x="0" y="18783"/>
                    <wp:lineTo x="1963" y="20661"/>
                    <wp:lineTo x="4711" y="20661"/>
                    <wp:lineTo x="21397" y="20035"/>
                    <wp:lineTo x="21397" y="11896"/>
                    <wp:lineTo x="17667" y="10017"/>
                    <wp:lineTo x="20023" y="5635"/>
                    <wp:lineTo x="19238" y="3130"/>
                    <wp:lineTo x="4711" y="0"/>
                    <wp:lineTo x="196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jeka2020 logo HR r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39" cy="657225"/>
                        </a:xfrm>
                        <a:prstGeom prst="rect">
                          <a:avLst/>
                        </a:prstGeom>
                      </pic:spPr>
                    </pic:pic>
                  </a:graphicData>
                </a:graphic>
                <wp14:sizeRelH relativeFrom="page">
                  <wp14:pctWidth>0</wp14:pctWidth>
                </wp14:sizeRelH>
                <wp14:sizeRelV relativeFrom="page">
                  <wp14:pctHeight>0</wp14:pctHeight>
                </wp14:sizeRelV>
              </wp:anchor>
            </w:drawing>
          </w:r>
        </w:p>
      </w:tc>
      <w:tc>
        <w:tcPr>
          <w:tcW w:w="4644" w:type="dxa"/>
          <w:shd w:val="clear" w:color="auto" w:fill="auto"/>
        </w:tcPr>
        <w:p w14:paraId="51E842CD" w14:textId="77777777" w:rsidR="00064136" w:rsidRPr="003B7DEA" w:rsidRDefault="00064136" w:rsidP="00064136">
          <w:pPr>
            <w:pStyle w:val="Header"/>
            <w:spacing w:line="200" w:lineRule="atLeast"/>
            <w:jc w:val="right"/>
            <w:rPr>
              <w:b/>
              <w:bCs/>
              <w:sz w:val="18"/>
            </w:rPr>
          </w:pPr>
        </w:p>
        <w:p w14:paraId="5657917B" w14:textId="77777777" w:rsidR="00064136" w:rsidRPr="00EA6CCB" w:rsidRDefault="00064136" w:rsidP="00064136">
          <w:pPr>
            <w:pStyle w:val="Header"/>
            <w:spacing w:line="200" w:lineRule="atLeast"/>
            <w:jc w:val="right"/>
            <w:rPr>
              <w:bCs/>
              <w:sz w:val="20"/>
              <w:szCs w:val="20"/>
            </w:rPr>
          </w:pPr>
        </w:p>
        <w:p w14:paraId="787501CF" w14:textId="77777777" w:rsidR="00064136" w:rsidRPr="00EA6CCB" w:rsidRDefault="00064136" w:rsidP="00064136">
          <w:pPr>
            <w:pStyle w:val="Header"/>
            <w:spacing w:line="200" w:lineRule="atLeast"/>
            <w:jc w:val="right"/>
            <w:rPr>
              <w:b/>
              <w:bCs/>
              <w:sz w:val="20"/>
              <w:szCs w:val="20"/>
            </w:rPr>
          </w:pPr>
          <w:r w:rsidRPr="00EA6CCB">
            <w:rPr>
              <w:b/>
              <w:bCs/>
              <w:sz w:val="20"/>
              <w:szCs w:val="20"/>
            </w:rPr>
            <w:t>Rijeka 2020 d.o.o.</w:t>
          </w:r>
        </w:p>
        <w:p w14:paraId="3BD35225" w14:textId="77777777" w:rsidR="00064136" w:rsidRPr="00EA6CCB" w:rsidRDefault="00064136" w:rsidP="00064136">
          <w:pPr>
            <w:pStyle w:val="Header"/>
            <w:spacing w:line="200" w:lineRule="atLeast"/>
            <w:jc w:val="right"/>
            <w:rPr>
              <w:bCs/>
              <w:sz w:val="20"/>
              <w:szCs w:val="20"/>
            </w:rPr>
          </w:pPr>
          <w:r w:rsidRPr="00EA6CCB">
            <w:rPr>
              <w:bCs/>
              <w:sz w:val="20"/>
              <w:szCs w:val="20"/>
            </w:rPr>
            <w:t>Delta 5/II kat</w:t>
          </w:r>
        </w:p>
        <w:p w14:paraId="3503174E" w14:textId="77777777" w:rsidR="00064136" w:rsidRPr="00EA6CCB" w:rsidRDefault="00064136" w:rsidP="00064136">
          <w:pPr>
            <w:pStyle w:val="Header"/>
            <w:spacing w:line="200" w:lineRule="atLeast"/>
            <w:jc w:val="right"/>
            <w:rPr>
              <w:bCs/>
              <w:sz w:val="20"/>
              <w:szCs w:val="20"/>
            </w:rPr>
          </w:pPr>
          <w:r w:rsidRPr="00EA6CCB">
            <w:rPr>
              <w:bCs/>
              <w:sz w:val="20"/>
              <w:szCs w:val="20"/>
            </w:rPr>
            <w:t>51000 Rijeka</w:t>
          </w:r>
        </w:p>
        <w:p w14:paraId="52A1D836" w14:textId="77777777" w:rsidR="00064136" w:rsidRPr="00EA6CCB" w:rsidRDefault="00064136" w:rsidP="00064136">
          <w:pPr>
            <w:pStyle w:val="Header"/>
            <w:spacing w:line="200" w:lineRule="atLeast"/>
            <w:jc w:val="right"/>
            <w:rPr>
              <w:rFonts w:eastAsia="Times New Roman"/>
              <w:sz w:val="20"/>
              <w:szCs w:val="20"/>
            </w:rPr>
          </w:pPr>
          <w:r w:rsidRPr="00EA6CCB">
            <w:rPr>
              <w:rFonts w:eastAsia="Times New Roman"/>
              <w:bCs/>
              <w:sz w:val="20"/>
              <w:szCs w:val="20"/>
            </w:rPr>
            <w:t>OIB: 65319684857</w:t>
          </w:r>
        </w:p>
        <w:p w14:paraId="25F07765" w14:textId="77777777" w:rsidR="00064136" w:rsidRPr="003B7DEA" w:rsidRDefault="00064136" w:rsidP="00064136">
          <w:pPr>
            <w:pStyle w:val="Header"/>
            <w:spacing w:line="200" w:lineRule="atLeast"/>
            <w:jc w:val="right"/>
            <w:rPr>
              <w:sz w:val="18"/>
            </w:rPr>
          </w:pPr>
        </w:p>
      </w:tc>
    </w:tr>
  </w:tbl>
  <w:p w14:paraId="33E6AA67" w14:textId="77777777" w:rsidR="00064136" w:rsidRDefault="00064136" w:rsidP="00064136">
    <w:pPr>
      <w:pStyle w:val="Header"/>
      <w:tabs>
        <w:tab w:val="clear" w:pos="4513"/>
        <w:tab w:val="clear" w:pos="9026"/>
        <w:tab w:val="left" w:pos="6615"/>
      </w:tabs>
    </w:pPr>
  </w:p>
  <w:p w14:paraId="3323F89A" w14:textId="77777777" w:rsidR="00064136" w:rsidRDefault="00064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641A0"/>
    <w:multiLevelType w:val="hybridMultilevel"/>
    <w:tmpl w:val="1F94EFA0"/>
    <w:lvl w:ilvl="0" w:tplc="AD4CB160">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A7093F"/>
    <w:multiLevelType w:val="hybridMultilevel"/>
    <w:tmpl w:val="B8F06992"/>
    <w:lvl w:ilvl="0" w:tplc="DA72DFFE">
      <w:numFmt w:val="bullet"/>
      <w:lvlText w:val="-"/>
      <w:lvlJc w:val="left"/>
      <w:pPr>
        <w:ind w:left="720" w:hanging="360"/>
      </w:pPr>
      <w:rPr>
        <w:rFonts w:ascii="Arial" w:eastAsiaTheme="minorHAnsi" w:hAnsi="Arial" w:cs="Arial"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08622E5"/>
    <w:multiLevelType w:val="multilevel"/>
    <w:tmpl w:val="A762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0B2C5D"/>
    <w:multiLevelType w:val="hybridMultilevel"/>
    <w:tmpl w:val="7332C8E8"/>
    <w:lvl w:ilvl="0" w:tplc="025835BA">
      <w:numFmt w:val="bullet"/>
      <w:lvlText w:val="-"/>
      <w:lvlJc w:val="left"/>
      <w:pPr>
        <w:ind w:left="720" w:hanging="360"/>
      </w:pPr>
      <w:rPr>
        <w:rFonts w:ascii="Calibri" w:eastAsiaTheme="minorEastAsia"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24"/>
    <w:rsid w:val="00015266"/>
    <w:rsid w:val="000179A0"/>
    <w:rsid w:val="000237C7"/>
    <w:rsid w:val="00033FF2"/>
    <w:rsid w:val="000372F7"/>
    <w:rsid w:val="00064136"/>
    <w:rsid w:val="000D4598"/>
    <w:rsid w:val="00122582"/>
    <w:rsid w:val="001333F9"/>
    <w:rsid w:val="001C08B9"/>
    <w:rsid w:val="001F4EC2"/>
    <w:rsid w:val="002019F2"/>
    <w:rsid w:val="00205978"/>
    <w:rsid w:val="00231C3B"/>
    <w:rsid w:val="00274374"/>
    <w:rsid w:val="002770F5"/>
    <w:rsid w:val="002903CF"/>
    <w:rsid w:val="0029608F"/>
    <w:rsid w:val="002B0168"/>
    <w:rsid w:val="002E7DBE"/>
    <w:rsid w:val="00361D8F"/>
    <w:rsid w:val="00380E88"/>
    <w:rsid w:val="003C2F22"/>
    <w:rsid w:val="0040378A"/>
    <w:rsid w:val="00423364"/>
    <w:rsid w:val="00423F74"/>
    <w:rsid w:val="004656EB"/>
    <w:rsid w:val="00490DFA"/>
    <w:rsid w:val="0049745D"/>
    <w:rsid w:val="004D1AC9"/>
    <w:rsid w:val="004E45C5"/>
    <w:rsid w:val="004F3673"/>
    <w:rsid w:val="005344D6"/>
    <w:rsid w:val="00577DE5"/>
    <w:rsid w:val="00594AD6"/>
    <w:rsid w:val="005C2AB8"/>
    <w:rsid w:val="005C6626"/>
    <w:rsid w:val="005D4804"/>
    <w:rsid w:val="005D7A99"/>
    <w:rsid w:val="005F73FE"/>
    <w:rsid w:val="00620D28"/>
    <w:rsid w:val="0063000A"/>
    <w:rsid w:val="0063334F"/>
    <w:rsid w:val="0064252E"/>
    <w:rsid w:val="006538E9"/>
    <w:rsid w:val="006634BE"/>
    <w:rsid w:val="00680024"/>
    <w:rsid w:val="006A45A8"/>
    <w:rsid w:val="006A73B6"/>
    <w:rsid w:val="007079D4"/>
    <w:rsid w:val="0073647E"/>
    <w:rsid w:val="007531CF"/>
    <w:rsid w:val="0079387D"/>
    <w:rsid w:val="007C1A27"/>
    <w:rsid w:val="00812A25"/>
    <w:rsid w:val="00834B31"/>
    <w:rsid w:val="0084562E"/>
    <w:rsid w:val="008743CC"/>
    <w:rsid w:val="008753B0"/>
    <w:rsid w:val="00882DFB"/>
    <w:rsid w:val="008C6206"/>
    <w:rsid w:val="008E01B9"/>
    <w:rsid w:val="008E4E24"/>
    <w:rsid w:val="00920D0C"/>
    <w:rsid w:val="0093746D"/>
    <w:rsid w:val="0098768C"/>
    <w:rsid w:val="00992A54"/>
    <w:rsid w:val="009952F7"/>
    <w:rsid w:val="009A3F30"/>
    <w:rsid w:val="009B2CA5"/>
    <w:rsid w:val="009B784F"/>
    <w:rsid w:val="00A10098"/>
    <w:rsid w:val="00A23406"/>
    <w:rsid w:val="00A23664"/>
    <w:rsid w:val="00A854C7"/>
    <w:rsid w:val="00A85727"/>
    <w:rsid w:val="00A937FF"/>
    <w:rsid w:val="00A94698"/>
    <w:rsid w:val="00A947CC"/>
    <w:rsid w:val="00A96CAB"/>
    <w:rsid w:val="00AB713C"/>
    <w:rsid w:val="00AD56FE"/>
    <w:rsid w:val="00AD6E79"/>
    <w:rsid w:val="00AF41D9"/>
    <w:rsid w:val="00B13131"/>
    <w:rsid w:val="00B45EE9"/>
    <w:rsid w:val="00B7587B"/>
    <w:rsid w:val="00B8388F"/>
    <w:rsid w:val="00BA0A27"/>
    <w:rsid w:val="00BC0A14"/>
    <w:rsid w:val="00BC5699"/>
    <w:rsid w:val="00BD3699"/>
    <w:rsid w:val="00BE0300"/>
    <w:rsid w:val="00C35ED7"/>
    <w:rsid w:val="00CA21F8"/>
    <w:rsid w:val="00D608F8"/>
    <w:rsid w:val="00D61A54"/>
    <w:rsid w:val="00D803C1"/>
    <w:rsid w:val="00D80518"/>
    <w:rsid w:val="00DA3B49"/>
    <w:rsid w:val="00DE01FA"/>
    <w:rsid w:val="00DE25F5"/>
    <w:rsid w:val="00E06C57"/>
    <w:rsid w:val="00E07997"/>
    <w:rsid w:val="00E31B36"/>
    <w:rsid w:val="00E96D4E"/>
    <w:rsid w:val="00EA6CCB"/>
    <w:rsid w:val="00ED0C18"/>
    <w:rsid w:val="00ED253E"/>
    <w:rsid w:val="00EE022C"/>
    <w:rsid w:val="00EF6E7C"/>
    <w:rsid w:val="00F44A94"/>
    <w:rsid w:val="00F47521"/>
    <w:rsid w:val="00F80892"/>
    <w:rsid w:val="00FD1331"/>
  </w:rsids>
  <m:mathPr>
    <m:mathFont m:val="Cambria Math"/>
    <m:brkBin m:val="before"/>
    <m:brkBinSub m:val="--"/>
    <m:smallFrac m:val="0"/>
    <m:dispDef/>
    <m:lMargin m:val="0"/>
    <m:rMargin m:val="0"/>
    <m:defJc m:val="centerGroup"/>
    <m:wrapIndent m:val="1440"/>
    <m:intLim m:val="subSup"/>
    <m:naryLim m:val="undOvr"/>
  </m:mathPr>
  <w:themeFontLang w:val="en-US" w:eastAsia="hr-H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8DB3C"/>
  <w15:chartTrackingRefBased/>
  <w15:docId w15:val="{A3B08B3D-77CC-42EA-A120-959386248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252E"/>
    <w:rPr>
      <w:noProof/>
    </w:rPr>
  </w:style>
  <w:style w:type="paragraph" w:styleId="Heading1">
    <w:name w:val="heading 1"/>
    <w:basedOn w:val="Normal"/>
    <w:link w:val="Heading1Char"/>
    <w:uiPriority w:val="9"/>
    <w:qFormat/>
    <w:rsid w:val="00882DFB"/>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024"/>
    <w:pPr>
      <w:spacing w:after="200" w:line="276" w:lineRule="auto"/>
      <w:ind w:left="720"/>
      <w:contextualSpacing/>
    </w:pPr>
    <w:rPr>
      <w:rFonts w:eastAsiaTheme="minorEastAsia"/>
      <w:noProof w:val="0"/>
      <w:lang w:eastAsia="zh-CN"/>
    </w:rPr>
  </w:style>
  <w:style w:type="paragraph" w:styleId="NormalWeb">
    <w:name w:val="Normal (Web)"/>
    <w:basedOn w:val="Normal"/>
    <w:uiPriority w:val="99"/>
    <w:unhideWhenUsed/>
    <w:rsid w:val="00064136"/>
    <w:pPr>
      <w:spacing w:before="100" w:beforeAutospacing="1" w:after="100" w:afterAutospacing="1" w:line="240" w:lineRule="auto"/>
    </w:pPr>
    <w:rPr>
      <w:rFonts w:ascii="Times New Roman" w:eastAsia="Times New Roman" w:hAnsi="Times New Roman" w:cs="Times New Roman"/>
      <w:noProof w:val="0"/>
      <w:sz w:val="24"/>
      <w:szCs w:val="24"/>
      <w:lang w:eastAsia="hr-HR"/>
    </w:rPr>
  </w:style>
  <w:style w:type="character" w:styleId="Hyperlink">
    <w:name w:val="Hyperlink"/>
    <w:basedOn w:val="DefaultParagraphFont"/>
    <w:uiPriority w:val="99"/>
    <w:unhideWhenUsed/>
    <w:rsid w:val="00064136"/>
    <w:rPr>
      <w:color w:val="0000FF"/>
      <w:u w:val="single"/>
    </w:rPr>
  </w:style>
  <w:style w:type="paragraph" w:styleId="PlainText">
    <w:name w:val="Plain Text"/>
    <w:basedOn w:val="Normal"/>
    <w:link w:val="PlainTextChar"/>
    <w:uiPriority w:val="99"/>
    <w:semiHidden/>
    <w:unhideWhenUsed/>
    <w:rsid w:val="00064136"/>
    <w:pPr>
      <w:spacing w:after="0" w:line="240" w:lineRule="auto"/>
    </w:pPr>
    <w:rPr>
      <w:rFonts w:ascii="Calibri" w:hAnsi="Calibri"/>
      <w:noProof w:val="0"/>
      <w:szCs w:val="21"/>
    </w:rPr>
  </w:style>
  <w:style w:type="character" w:customStyle="1" w:styleId="PlainTextChar">
    <w:name w:val="Plain Text Char"/>
    <w:basedOn w:val="DefaultParagraphFont"/>
    <w:link w:val="PlainText"/>
    <w:uiPriority w:val="99"/>
    <w:semiHidden/>
    <w:rsid w:val="00064136"/>
    <w:rPr>
      <w:rFonts w:ascii="Calibri" w:hAnsi="Calibri"/>
      <w:szCs w:val="21"/>
    </w:rPr>
  </w:style>
  <w:style w:type="paragraph" w:styleId="Header">
    <w:name w:val="header"/>
    <w:basedOn w:val="Normal"/>
    <w:link w:val="HeaderChar"/>
    <w:uiPriority w:val="99"/>
    <w:unhideWhenUsed/>
    <w:rsid w:val="000641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136"/>
    <w:rPr>
      <w:noProof/>
    </w:rPr>
  </w:style>
  <w:style w:type="paragraph" w:styleId="Footer">
    <w:name w:val="footer"/>
    <w:basedOn w:val="Normal"/>
    <w:link w:val="FooterChar"/>
    <w:uiPriority w:val="99"/>
    <w:unhideWhenUsed/>
    <w:rsid w:val="000641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136"/>
    <w:rPr>
      <w:noProof/>
    </w:rPr>
  </w:style>
  <w:style w:type="character" w:customStyle="1" w:styleId="xbe">
    <w:name w:val="_xbe"/>
    <w:basedOn w:val="DefaultParagraphFont"/>
    <w:rsid w:val="008753B0"/>
  </w:style>
  <w:style w:type="character" w:styleId="UnresolvedMention">
    <w:name w:val="Unresolved Mention"/>
    <w:basedOn w:val="DefaultParagraphFont"/>
    <w:uiPriority w:val="99"/>
    <w:semiHidden/>
    <w:unhideWhenUsed/>
    <w:rsid w:val="0064252E"/>
    <w:rPr>
      <w:color w:val="808080"/>
      <w:shd w:val="clear" w:color="auto" w:fill="E6E6E6"/>
    </w:rPr>
  </w:style>
  <w:style w:type="paragraph" w:styleId="BalloonText">
    <w:name w:val="Balloon Text"/>
    <w:basedOn w:val="Normal"/>
    <w:link w:val="BalloonTextChar"/>
    <w:uiPriority w:val="99"/>
    <w:semiHidden/>
    <w:unhideWhenUsed/>
    <w:rsid w:val="00037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2F7"/>
    <w:rPr>
      <w:rFonts w:ascii="Segoe UI" w:hAnsi="Segoe UI" w:cs="Segoe UI"/>
      <w:noProof/>
      <w:sz w:val="18"/>
      <w:szCs w:val="18"/>
    </w:rPr>
  </w:style>
  <w:style w:type="character" w:customStyle="1" w:styleId="textexposedshow">
    <w:name w:val="text_exposed_show"/>
    <w:basedOn w:val="DefaultParagraphFont"/>
    <w:rsid w:val="00C35ED7"/>
  </w:style>
  <w:style w:type="character" w:styleId="Strong">
    <w:name w:val="Strong"/>
    <w:basedOn w:val="DefaultParagraphFont"/>
    <w:uiPriority w:val="22"/>
    <w:qFormat/>
    <w:rsid w:val="00AD56FE"/>
    <w:rPr>
      <w:b/>
      <w:bCs/>
    </w:rPr>
  </w:style>
  <w:style w:type="character" w:customStyle="1" w:styleId="ipa">
    <w:name w:val="ipa"/>
    <w:basedOn w:val="DefaultParagraphFont"/>
    <w:rsid w:val="00AD56FE"/>
  </w:style>
  <w:style w:type="character" w:customStyle="1" w:styleId="Heading1Char">
    <w:name w:val="Heading 1 Char"/>
    <w:basedOn w:val="DefaultParagraphFont"/>
    <w:link w:val="Heading1"/>
    <w:uiPriority w:val="9"/>
    <w:rsid w:val="00882DFB"/>
    <w:rPr>
      <w:rFonts w:ascii="Times New Roman" w:eastAsia="Times New Roman" w:hAnsi="Times New Roman" w:cs="Times New Roman"/>
      <w:b/>
      <w:bCs/>
      <w:kern w:val="36"/>
      <w:sz w:val="48"/>
      <w:szCs w:val="48"/>
      <w:lang w:val="en-GB" w:eastAsia="en-GB"/>
    </w:rPr>
  </w:style>
  <w:style w:type="paragraph" w:styleId="FootnoteText">
    <w:name w:val="footnote text"/>
    <w:basedOn w:val="Normal"/>
    <w:link w:val="FootnoteTextChar"/>
    <w:uiPriority w:val="99"/>
    <w:semiHidden/>
    <w:unhideWhenUsed/>
    <w:rsid w:val="00577D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7DE5"/>
    <w:rPr>
      <w:noProof/>
      <w:sz w:val="20"/>
      <w:szCs w:val="20"/>
    </w:rPr>
  </w:style>
  <w:style w:type="character" w:styleId="FootnoteReference">
    <w:name w:val="footnote reference"/>
    <w:basedOn w:val="DefaultParagraphFont"/>
    <w:uiPriority w:val="99"/>
    <w:semiHidden/>
    <w:unhideWhenUsed/>
    <w:rsid w:val="00577DE5"/>
    <w:rPr>
      <w:vertAlign w:val="superscript"/>
    </w:rPr>
  </w:style>
  <w:style w:type="character" w:customStyle="1" w:styleId="ff0">
    <w:name w:val="ff0"/>
    <w:basedOn w:val="DefaultParagraphFont"/>
    <w:rsid w:val="004E45C5"/>
  </w:style>
  <w:style w:type="character" w:customStyle="1" w:styleId="ff1">
    <w:name w:val="ff1"/>
    <w:basedOn w:val="DefaultParagraphFont"/>
    <w:rsid w:val="004E45C5"/>
  </w:style>
  <w:style w:type="character" w:customStyle="1" w:styleId="fs18">
    <w:name w:val="fs18"/>
    <w:basedOn w:val="DefaultParagraphFont"/>
    <w:rsid w:val="004E45C5"/>
  </w:style>
  <w:style w:type="paragraph" w:customStyle="1" w:styleId="Default">
    <w:name w:val="Default"/>
    <w:rsid w:val="00205978"/>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ED25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405882">
      <w:bodyDiv w:val="1"/>
      <w:marLeft w:val="0"/>
      <w:marRight w:val="0"/>
      <w:marTop w:val="0"/>
      <w:marBottom w:val="0"/>
      <w:divBdr>
        <w:top w:val="none" w:sz="0" w:space="0" w:color="auto"/>
        <w:left w:val="none" w:sz="0" w:space="0" w:color="auto"/>
        <w:bottom w:val="none" w:sz="0" w:space="0" w:color="auto"/>
        <w:right w:val="none" w:sz="0" w:space="0" w:color="auto"/>
      </w:divBdr>
    </w:div>
    <w:div w:id="506096633">
      <w:bodyDiv w:val="1"/>
      <w:marLeft w:val="0"/>
      <w:marRight w:val="0"/>
      <w:marTop w:val="0"/>
      <w:marBottom w:val="0"/>
      <w:divBdr>
        <w:top w:val="none" w:sz="0" w:space="0" w:color="auto"/>
        <w:left w:val="none" w:sz="0" w:space="0" w:color="auto"/>
        <w:bottom w:val="none" w:sz="0" w:space="0" w:color="auto"/>
        <w:right w:val="none" w:sz="0" w:space="0" w:color="auto"/>
      </w:divBdr>
    </w:div>
    <w:div w:id="620264666">
      <w:bodyDiv w:val="1"/>
      <w:marLeft w:val="0"/>
      <w:marRight w:val="0"/>
      <w:marTop w:val="0"/>
      <w:marBottom w:val="0"/>
      <w:divBdr>
        <w:top w:val="none" w:sz="0" w:space="0" w:color="auto"/>
        <w:left w:val="none" w:sz="0" w:space="0" w:color="auto"/>
        <w:bottom w:val="none" w:sz="0" w:space="0" w:color="auto"/>
        <w:right w:val="none" w:sz="0" w:space="0" w:color="auto"/>
      </w:divBdr>
      <w:divsChild>
        <w:div w:id="1354918020">
          <w:marLeft w:val="0"/>
          <w:marRight w:val="0"/>
          <w:marTop w:val="0"/>
          <w:marBottom w:val="0"/>
          <w:divBdr>
            <w:top w:val="none" w:sz="0" w:space="0" w:color="auto"/>
            <w:left w:val="none" w:sz="0" w:space="0" w:color="auto"/>
            <w:bottom w:val="none" w:sz="0" w:space="0" w:color="auto"/>
            <w:right w:val="none" w:sz="0" w:space="0" w:color="auto"/>
          </w:divBdr>
        </w:div>
      </w:divsChild>
    </w:div>
    <w:div w:id="705712349">
      <w:bodyDiv w:val="1"/>
      <w:marLeft w:val="0"/>
      <w:marRight w:val="0"/>
      <w:marTop w:val="0"/>
      <w:marBottom w:val="0"/>
      <w:divBdr>
        <w:top w:val="none" w:sz="0" w:space="0" w:color="auto"/>
        <w:left w:val="none" w:sz="0" w:space="0" w:color="auto"/>
        <w:bottom w:val="none" w:sz="0" w:space="0" w:color="auto"/>
        <w:right w:val="none" w:sz="0" w:space="0" w:color="auto"/>
      </w:divBdr>
    </w:div>
    <w:div w:id="881601809">
      <w:bodyDiv w:val="1"/>
      <w:marLeft w:val="0"/>
      <w:marRight w:val="0"/>
      <w:marTop w:val="0"/>
      <w:marBottom w:val="0"/>
      <w:divBdr>
        <w:top w:val="none" w:sz="0" w:space="0" w:color="auto"/>
        <w:left w:val="none" w:sz="0" w:space="0" w:color="auto"/>
        <w:bottom w:val="none" w:sz="0" w:space="0" w:color="auto"/>
        <w:right w:val="none" w:sz="0" w:space="0" w:color="auto"/>
      </w:divBdr>
    </w:div>
    <w:div w:id="965770774">
      <w:bodyDiv w:val="1"/>
      <w:marLeft w:val="0"/>
      <w:marRight w:val="0"/>
      <w:marTop w:val="0"/>
      <w:marBottom w:val="0"/>
      <w:divBdr>
        <w:top w:val="none" w:sz="0" w:space="0" w:color="auto"/>
        <w:left w:val="none" w:sz="0" w:space="0" w:color="auto"/>
        <w:bottom w:val="none" w:sz="0" w:space="0" w:color="auto"/>
        <w:right w:val="none" w:sz="0" w:space="0" w:color="auto"/>
      </w:divBdr>
      <w:divsChild>
        <w:div w:id="949241018">
          <w:marLeft w:val="0"/>
          <w:marRight w:val="0"/>
          <w:marTop w:val="0"/>
          <w:marBottom w:val="120"/>
          <w:divBdr>
            <w:top w:val="none" w:sz="0" w:space="0" w:color="auto"/>
            <w:left w:val="none" w:sz="0" w:space="0" w:color="auto"/>
            <w:bottom w:val="none" w:sz="0" w:space="0" w:color="auto"/>
            <w:right w:val="none" w:sz="0" w:space="0" w:color="auto"/>
          </w:divBdr>
        </w:div>
      </w:divsChild>
    </w:div>
    <w:div w:id="1654875659">
      <w:bodyDiv w:val="1"/>
      <w:marLeft w:val="0"/>
      <w:marRight w:val="0"/>
      <w:marTop w:val="0"/>
      <w:marBottom w:val="0"/>
      <w:divBdr>
        <w:top w:val="none" w:sz="0" w:space="0" w:color="auto"/>
        <w:left w:val="none" w:sz="0" w:space="0" w:color="auto"/>
        <w:bottom w:val="none" w:sz="0" w:space="0" w:color="auto"/>
        <w:right w:val="none" w:sz="0" w:space="0" w:color="auto"/>
      </w:divBdr>
    </w:div>
    <w:div w:id="1755322673">
      <w:bodyDiv w:val="1"/>
      <w:marLeft w:val="0"/>
      <w:marRight w:val="0"/>
      <w:marTop w:val="0"/>
      <w:marBottom w:val="0"/>
      <w:divBdr>
        <w:top w:val="none" w:sz="0" w:space="0" w:color="auto"/>
        <w:left w:val="none" w:sz="0" w:space="0" w:color="auto"/>
        <w:bottom w:val="none" w:sz="0" w:space="0" w:color="auto"/>
        <w:right w:val="none" w:sz="0" w:space="0" w:color="auto"/>
      </w:divBdr>
    </w:div>
    <w:div w:id="1822429457">
      <w:bodyDiv w:val="1"/>
      <w:marLeft w:val="0"/>
      <w:marRight w:val="0"/>
      <w:marTop w:val="0"/>
      <w:marBottom w:val="0"/>
      <w:divBdr>
        <w:top w:val="none" w:sz="0" w:space="0" w:color="auto"/>
        <w:left w:val="none" w:sz="0" w:space="0" w:color="auto"/>
        <w:bottom w:val="none" w:sz="0" w:space="0" w:color="auto"/>
        <w:right w:val="none" w:sz="0" w:space="0" w:color="auto"/>
      </w:divBdr>
    </w:div>
    <w:div w:id="183514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witter.com/riepk2020" TargetMode="External"/><Relationship Id="rId18" Type="http://schemas.openxmlformats.org/officeDocument/2006/relationships/hyperlink" Target="http://instagram.com/ri_epk2020/" TargetMode="External"/><Relationship Id="rId3" Type="http://schemas.openxmlformats.org/officeDocument/2006/relationships/styles" Target="styles.xml"/><Relationship Id="rId21" Type="http://schemas.openxmlformats.org/officeDocument/2006/relationships/hyperlink" Target="https://www.youtube.com/user/riepk2020" TargetMode="External"/><Relationship Id="rId7" Type="http://schemas.openxmlformats.org/officeDocument/2006/relationships/endnotes" Target="endnotes.xml"/><Relationship Id="rId12" Type="http://schemas.openxmlformats.org/officeDocument/2006/relationships/hyperlink" Target="https://www.facebook.com/riepk2020" TargetMode="Externa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nstagram.com/ri_epk2020/"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witter.com/riepk2020" TargetMode="External"/><Relationship Id="rId23" Type="http://schemas.openxmlformats.org/officeDocument/2006/relationships/header" Target="header1.xml"/><Relationship Id="rId10" Type="http://schemas.openxmlformats.org/officeDocument/2006/relationships/hyperlink" Target="https://www.facebook.com/riepk2020" TargetMode="External"/><Relationship Id="rId19" Type="http://schemas.openxmlformats.org/officeDocument/2006/relationships/hyperlink" Target="https://www.youtube.com/user/riepk2020" TargetMode="External"/><Relationship Id="rId4" Type="http://schemas.openxmlformats.org/officeDocument/2006/relationships/settings" Target="settings.xml"/><Relationship Id="rId9" Type="http://schemas.openxmlformats.org/officeDocument/2006/relationships/hyperlink" Target="http://www.rijeka2020.eu/" TargetMode="External"/><Relationship Id="rId14" Type="http://schemas.openxmlformats.org/officeDocument/2006/relationships/image" Target="media/image3.png"/><Relationship Id="rId22"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73A0D-E44B-4A5A-839C-5A444FBBC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Cvjetičanin Branka</dc:creator>
  <cp:keywords/>
  <dc:description/>
  <cp:lastModifiedBy>Cvjetičanin Branka</cp:lastModifiedBy>
  <cp:revision>4</cp:revision>
  <cp:lastPrinted>2017-12-06T13:56:00Z</cp:lastPrinted>
  <dcterms:created xsi:type="dcterms:W3CDTF">2018-05-07T12:46:00Z</dcterms:created>
  <dcterms:modified xsi:type="dcterms:W3CDTF">2018-05-07T13:06:00Z</dcterms:modified>
</cp:coreProperties>
</file>