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B9" w:rsidRDefault="00A42CD9" w:rsidP="00317BB9">
      <w:pPr>
        <w:jc w:val="center"/>
        <w:rPr>
          <w:rFonts w:ascii="Times New Roman" w:hAnsi="Times New Roman" w:cs="Times New Roman"/>
          <w:b/>
          <w:noProof/>
          <w:color w:val="548DD4" w:themeColor="text2" w:themeTint="99"/>
          <w:sz w:val="48"/>
          <w:szCs w:val="48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-212090</wp:posOffset>
            </wp:positionV>
            <wp:extent cx="2447925" cy="1866900"/>
            <wp:effectExtent l="19050" t="0" r="9525" b="0"/>
            <wp:wrapNone/>
            <wp:docPr id="4" name="Slika 4" descr="zdravi grad jab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ravi grad jabu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BB9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-269240</wp:posOffset>
            </wp:positionV>
            <wp:extent cx="1638300" cy="1809750"/>
            <wp:effectExtent l="19050" t="0" r="0" b="0"/>
            <wp:wrapNone/>
            <wp:docPr id="7" name="Slika 7" descr="https://encrypted-tbn0.gstatic.com/images?q=tbn:ANd9GcQhiYubgBhb0Yf0bJ7j2pUV7HfXARQvIv_bybc9GhgOH6LKxTY-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hiYubgBhb0Yf0bJ7j2pUV7HfXARQvIv_bybc9GhgOH6LKxTY-t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BB9" w:rsidRDefault="00317BB9" w:rsidP="00317BB9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317BB9" w:rsidRDefault="00317BB9" w:rsidP="00317BB9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UDRUGA „SRETNIJI GRAD“ – ZDRAVI GRAD CRIKVENICA</w:t>
      </w: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>organizira predavanje</w:t>
      </w: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</w:pPr>
      <w:proofErr w:type="spellStart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dr</w:t>
      </w:r>
      <w:proofErr w:type="spellEnd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 xml:space="preserve">. Tomislava </w:t>
      </w:r>
      <w:proofErr w:type="spellStart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Lesice</w:t>
      </w:r>
      <w:proofErr w:type="spellEnd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, psihijatra iz KBC Rijeka</w:t>
      </w:r>
    </w:p>
    <w:p w:rsidR="00317BB9" w:rsidRDefault="00317BB9" w:rsidP="00317BB9">
      <w:pPr>
        <w:jc w:val="center"/>
        <w:rPr>
          <w:rFonts w:ascii="Times New Roman" w:hAnsi="Times New Roman" w:cs="Times New Roman"/>
          <w:color w:val="17365D" w:themeColor="text2" w:themeShade="BF"/>
          <w:sz w:val="48"/>
          <w:szCs w:val="48"/>
        </w:rPr>
      </w:pPr>
      <w:r w:rsidRPr="00317BB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na temu</w:t>
      </w:r>
      <w:r>
        <w:rPr>
          <w:rFonts w:ascii="Times New Roman" w:hAnsi="Times New Roman" w:cs="Times New Roman"/>
          <w:color w:val="17365D" w:themeColor="text2" w:themeShade="BF"/>
          <w:sz w:val="48"/>
          <w:szCs w:val="48"/>
        </w:rPr>
        <w:t xml:space="preserve">: </w:t>
      </w:r>
    </w:p>
    <w:p w:rsidR="00317BB9" w:rsidRPr="00317BB9" w:rsidRDefault="00317BB9" w:rsidP="00A42CD9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 xml:space="preserve">Alkoholom izazvani poremećaji kod mladih </w:t>
      </w:r>
    </w:p>
    <w:p w:rsidR="00317BB9" w:rsidRPr="00317BB9" w:rsidRDefault="00317BB9" w:rsidP="00A42CD9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 xml:space="preserve">„Alkohol daj, mozak </w:t>
      </w:r>
      <w:proofErr w:type="spellStart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baj</w:t>
      </w:r>
      <w:proofErr w:type="spellEnd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,</w:t>
      </w:r>
      <w:proofErr w:type="spellStart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baj</w:t>
      </w:r>
      <w:proofErr w:type="spellEnd"/>
      <w:r w:rsidRPr="00317BB9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“</w:t>
      </w: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color w:val="17365D" w:themeColor="text2" w:themeShade="BF"/>
          <w:sz w:val="48"/>
          <w:szCs w:val="48"/>
        </w:rPr>
      </w:pP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 xml:space="preserve">Predavanje će se održati u </w:t>
      </w: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 xml:space="preserve">Srednjoj školi </w:t>
      </w:r>
      <w:proofErr w:type="spellStart"/>
      <w:r w:rsidRPr="00317BB9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>dr</w:t>
      </w:r>
      <w:proofErr w:type="spellEnd"/>
      <w:r w:rsidRPr="00317BB9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 xml:space="preserve">. A. Barca Crikvenica </w:t>
      </w:r>
    </w:p>
    <w:p w:rsidR="00317BB9" w:rsidRPr="00317BB9" w:rsidRDefault="00317BB9" w:rsidP="00317BB9">
      <w:pPr>
        <w:jc w:val="center"/>
        <w:rPr>
          <w:rFonts w:ascii="Times New Roman" w:hAnsi="Times New Roman" w:cs="Times New Roman"/>
          <w:color w:val="17365D" w:themeColor="text2" w:themeShade="BF"/>
          <w:sz w:val="52"/>
          <w:szCs w:val="52"/>
        </w:rPr>
      </w:pPr>
      <w:r w:rsidRPr="00317BB9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>u ponedjeljak, 23.svibnja 2016.u 14.00 sati</w:t>
      </w:r>
    </w:p>
    <w:p w:rsidR="00A42CD9" w:rsidRPr="00A42CD9" w:rsidRDefault="00A42CD9" w:rsidP="00317BB9">
      <w:pPr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</w:p>
    <w:p w:rsidR="00317BB9" w:rsidRPr="00317BB9" w:rsidRDefault="00317BB9" w:rsidP="00317BB9">
      <w:pPr>
        <w:rPr>
          <w:rFonts w:ascii="Times New Roman" w:hAnsi="Times New Roman" w:cs="Times New Roman"/>
          <w:color w:val="17365D" w:themeColor="text2" w:themeShade="BF"/>
          <w:sz w:val="48"/>
          <w:szCs w:val="48"/>
        </w:rPr>
      </w:pPr>
      <w:r w:rsidRPr="00A42CD9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Udruga „Sretniji grad“</w:t>
      </w:r>
      <w:r w:rsidR="00A42CD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 xml:space="preserve"> :</w:t>
      </w:r>
      <w:r>
        <w:rPr>
          <w:rFonts w:ascii="Times New Roman" w:hAnsi="Times New Roman" w:cs="Times New Roman"/>
          <w:color w:val="17365D" w:themeColor="text2" w:themeShade="BF"/>
          <w:sz w:val="48"/>
          <w:szCs w:val="48"/>
        </w:rPr>
        <w:t xml:space="preserve"> Nikica </w:t>
      </w:r>
      <w:proofErr w:type="spellStart"/>
      <w:r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Sečen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, dipl.soc.ped</w:t>
      </w:r>
      <w:r w:rsidR="00A42CD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 xml:space="preserve">; </w:t>
      </w:r>
      <w:proofErr w:type="spellStart"/>
      <w:r w:rsidR="00A42CD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Andrea</w:t>
      </w:r>
      <w:proofErr w:type="spellEnd"/>
      <w:r w:rsidR="00A42CD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 xml:space="preserve"> Bačić-</w:t>
      </w:r>
      <w:proofErr w:type="spellStart"/>
      <w:r w:rsidR="00A42CD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Pavat</w:t>
      </w:r>
      <w:proofErr w:type="spellEnd"/>
      <w:r w:rsidR="00A42CD9">
        <w:rPr>
          <w:rFonts w:ascii="Times New Roman" w:hAnsi="Times New Roman" w:cs="Times New Roman"/>
          <w:color w:val="17365D" w:themeColor="text2" w:themeShade="BF"/>
          <w:sz w:val="48"/>
          <w:szCs w:val="48"/>
        </w:rPr>
        <w:t>,mr.spec.kliničke psihologije i  Iva Vukić-Antić, mag.soc.paed.</w:t>
      </w:r>
    </w:p>
    <w:sectPr w:rsidR="00317BB9" w:rsidRPr="00317BB9" w:rsidSect="00A42CD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BB9"/>
    <w:rsid w:val="00317BB9"/>
    <w:rsid w:val="007E1908"/>
    <w:rsid w:val="00A4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18E39-BDF8-4CB4-B861-1B9131F2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</dc:creator>
  <cp:lastModifiedBy>Desiree</cp:lastModifiedBy>
  <cp:revision>1</cp:revision>
  <cp:lastPrinted>2016-05-18T12:41:00Z</cp:lastPrinted>
  <dcterms:created xsi:type="dcterms:W3CDTF">2016-05-18T12:21:00Z</dcterms:created>
  <dcterms:modified xsi:type="dcterms:W3CDTF">2016-05-18T12:42:00Z</dcterms:modified>
</cp:coreProperties>
</file>