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6C" w:rsidRPr="00BA7D6C" w:rsidRDefault="00BA7D6C" w:rsidP="00BA7D6C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BA7D6C" w:rsidRPr="00BA7D6C" w:rsidRDefault="00BA7D6C" w:rsidP="00BA7D6C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BA7D6C" w:rsidRPr="00BA7D6C" w:rsidRDefault="00BA7D6C" w:rsidP="00BA7D6C">
      <w:pPr>
        <w:spacing w:after="0" w:line="240" w:lineRule="auto"/>
        <w:ind w:firstLine="567"/>
        <w:rPr>
          <w:rFonts w:ascii="Arial" w:eastAsia="Calibri" w:hAnsi="Arial" w:cs="Arial"/>
        </w:rPr>
      </w:pPr>
      <w:r w:rsidRPr="00BA7D6C">
        <w:rPr>
          <w:rFonts w:ascii="Arial" w:eastAsia="Calibri" w:hAnsi="Arial" w:cs="Arial"/>
        </w:rPr>
        <w:t>PRILOG 2</w:t>
      </w:r>
    </w:p>
    <w:p w:rsidR="00BA7D6C" w:rsidRPr="00BA7D6C" w:rsidRDefault="00BA7D6C" w:rsidP="00BA7D6C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BA7D6C" w:rsidRPr="00BA7D6C" w:rsidRDefault="00BA7D6C" w:rsidP="00BA7D6C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BA7D6C" w:rsidRPr="00BA7D6C" w:rsidRDefault="00BA7D6C" w:rsidP="00BA7D6C">
      <w:pPr>
        <w:spacing w:after="0" w:line="240" w:lineRule="auto"/>
        <w:ind w:firstLine="567"/>
        <w:rPr>
          <w:rFonts w:ascii="Arial" w:eastAsia="Calibri" w:hAnsi="Arial" w:cs="Arial"/>
        </w:rPr>
      </w:pPr>
      <w:r w:rsidRPr="00BA7D6C">
        <w:rPr>
          <w:rFonts w:ascii="Arial" w:eastAsia="Calibri" w:hAnsi="Arial" w:cs="Arial"/>
        </w:rPr>
        <w:t>Literatura za pripremu teorijske provjere znanja kandidata:</w:t>
      </w:r>
    </w:p>
    <w:p w:rsidR="00BA7D6C" w:rsidRPr="00BA7D6C" w:rsidRDefault="00BA7D6C" w:rsidP="00BA7D6C">
      <w:pPr>
        <w:spacing w:after="0" w:line="240" w:lineRule="auto"/>
        <w:ind w:firstLine="567"/>
        <w:rPr>
          <w:rFonts w:ascii="Arial" w:eastAsia="Calibri" w:hAnsi="Arial" w:cs="Arial"/>
        </w:rPr>
      </w:pPr>
    </w:p>
    <w:p w:rsidR="00BA7D6C" w:rsidRPr="00BA7D6C" w:rsidRDefault="00BA7D6C" w:rsidP="00BA7D6C">
      <w:pPr>
        <w:spacing w:after="0" w:line="240" w:lineRule="auto"/>
        <w:rPr>
          <w:rFonts w:ascii="Arial" w:eastAsia="Calibri" w:hAnsi="Arial" w:cs="Arial"/>
        </w:rPr>
      </w:pPr>
      <w:r w:rsidRPr="00BA7D6C">
        <w:rPr>
          <w:rFonts w:ascii="Arial" w:eastAsia="Calibri" w:hAnsi="Arial" w:cs="Arial"/>
        </w:rPr>
        <w:t>A) Za oba radna mjesta</w:t>
      </w:r>
    </w:p>
    <w:p w:rsidR="00BA7D6C" w:rsidRPr="00BA7D6C" w:rsidRDefault="00BA7D6C" w:rsidP="00BA7D6C">
      <w:pPr>
        <w:spacing w:after="0" w:line="240" w:lineRule="auto"/>
        <w:rPr>
          <w:rFonts w:ascii="Arial" w:eastAsia="Calibri" w:hAnsi="Arial" w:cs="Arial"/>
        </w:rPr>
      </w:pPr>
    </w:p>
    <w:p w:rsidR="00BA7D6C" w:rsidRPr="00BA7D6C" w:rsidRDefault="00BA7D6C" w:rsidP="00BA7D6C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BA7D6C">
        <w:rPr>
          <w:rFonts w:ascii="Arial" w:eastAsia="Calibri" w:hAnsi="Arial" w:cs="Arial"/>
        </w:rPr>
        <w:t xml:space="preserve">Popović,Purgar,Knežević,Blaha,Holjević,Kopričanec-Matijevac,Fišter,Petek, Karlović, Čuješ, Vuk, Posavec, Župančić, </w:t>
      </w:r>
      <w:r w:rsidRPr="00BA7D6C">
        <w:rPr>
          <w:rFonts w:ascii="Arial" w:eastAsia="Calibri" w:hAnsi="Arial" w:cs="Arial"/>
          <w:b/>
          <w:i/>
        </w:rPr>
        <w:t>Priručnik za osposobljavanje vatrogasnih dočasnika i časnika</w:t>
      </w:r>
      <w:r w:rsidRPr="00BA7D6C">
        <w:rPr>
          <w:rFonts w:ascii="Arial" w:eastAsia="Calibri" w:hAnsi="Arial" w:cs="Arial"/>
        </w:rPr>
        <w:t>, Zagreb: Hrvatska vatrogasna zajednica, 2006.</w:t>
      </w:r>
    </w:p>
    <w:p w:rsidR="00BA7D6C" w:rsidRPr="00BA7D6C" w:rsidRDefault="00BA7D6C" w:rsidP="00BA7D6C">
      <w:pPr>
        <w:spacing w:after="0" w:line="240" w:lineRule="auto"/>
        <w:ind w:left="644"/>
        <w:rPr>
          <w:rFonts w:ascii="Arial" w:eastAsia="Calibri" w:hAnsi="Arial" w:cs="Arial"/>
        </w:rPr>
      </w:pPr>
    </w:p>
    <w:p w:rsidR="00BA7D6C" w:rsidRPr="00BA7D6C" w:rsidRDefault="00BA7D6C" w:rsidP="00BA7D6C">
      <w:pPr>
        <w:spacing w:after="0" w:line="240" w:lineRule="auto"/>
        <w:rPr>
          <w:rFonts w:ascii="Arial" w:eastAsia="Calibri" w:hAnsi="Arial" w:cs="Arial"/>
        </w:rPr>
      </w:pPr>
      <w:r w:rsidRPr="00BA7D6C">
        <w:rPr>
          <w:rFonts w:ascii="Arial" w:eastAsia="Calibri" w:hAnsi="Arial" w:cs="Arial"/>
        </w:rPr>
        <w:t xml:space="preserve">B) dodatno za radno mjesto Vatrogasac – vozač vatrogasnih vozila </w:t>
      </w:r>
    </w:p>
    <w:p w:rsidR="00BA7D6C" w:rsidRPr="00BA7D6C" w:rsidRDefault="00BA7D6C" w:rsidP="00BA7D6C">
      <w:pPr>
        <w:spacing w:after="0" w:line="240" w:lineRule="auto"/>
        <w:ind w:left="567" w:hanging="283"/>
        <w:rPr>
          <w:rFonts w:ascii="Arial" w:eastAsia="Calibri" w:hAnsi="Arial" w:cs="Arial"/>
        </w:rPr>
      </w:pPr>
    </w:p>
    <w:p w:rsidR="00BA7D6C" w:rsidRPr="00BA7D6C" w:rsidRDefault="00BA7D6C" w:rsidP="00BA7D6C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BA7D6C">
        <w:rPr>
          <w:rFonts w:ascii="Arial" w:eastAsia="Calibri" w:hAnsi="Arial" w:cs="Arial"/>
        </w:rPr>
        <w:t xml:space="preserve">Z. </w:t>
      </w:r>
      <w:proofErr w:type="spellStart"/>
      <w:r w:rsidRPr="00BA7D6C">
        <w:rPr>
          <w:rFonts w:ascii="Arial" w:eastAsia="Calibri" w:hAnsi="Arial" w:cs="Arial"/>
        </w:rPr>
        <w:t>Šmejkal</w:t>
      </w:r>
      <w:proofErr w:type="spellEnd"/>
      <w:r w:rsidRPr="00BA7D6C">
        <w:rPr>
          <w:rFonts w:ascii="Arial" w:eastAsia="Calibri" w:hAnsi="Arial" w:cs="Arial"/>
        </w:rPr>
        <w:t xml:space="preserve">, </w:t>
      </w:r>
      <w:r w:rsidRPr="00BA7D6C">
        <w:rPr>
          <w:rFonts w:ascii="Arial" w:eastAsia="Calibri" w:hAnsi="Arial" w:cs="Arial"/>
          <w:b/>
          <w:i/>
        </w:rPr>
        <w:t>Vatrogasna vozila</w:t>
      </w:r>
      <w:r w:rsidRPr="00BA7D6C">
        <w:rPr>
          <w:rFonts w:ascii="Arial" w:eastAsia="Calibri" w:hAnsi="Arial" w:cs="Arial"/>
        </w:rPr>
        <w:t>, Zagreb: Hrvatska vatrogasna zajednica, 2001.</w:t>
      </w:r>
    </w:p>
    <w:p w:rsidR="00BA7D6C" w:rsidRPr="00BA7D6C" w:rsidRDefault="00BA7D6C" w:rsidP="00BA7D6C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BA7D6C">
        <w:rPr>
          <w:rFonts w:ascii="Arial" w:eastAsia="Calibri" w:hAnsi="Arial" w:cs="Arial"/>
          <w:b/>
          <w:i/>
        </w:rPr>
        <w:t>Zakon o sigurnosti prometa na cestama</w:t>
      </w:r>
      <w:r w:rsidRPr="00BA7D6C">
        <w:rPr>
          <w:rFonts w:ascii="Arial" w:eastAsia="Calibri" w:hAnsi="Arial" w:cs="Arial"/>
        </w:rPr>
        <w:t xml:space="preserve"> (NN 67/08, 48/10– Odluka USRH, 74/11, 80/13 i 158/13– Odluka USRH, 92/14)</w:t>
      </w:r>
    </w:p>
    <w:p w:rsidR="00BA7D6C" w:rsidRPr="00BA7D6C" w:rsidRDefault="00BA7D6C" w:rsidP="00BA7D6C">
      <w:pPr>
        <w:spacing w:after="0" w:line="240" w:lineRule="auto"/>
        <w:ind w:left="720"/>
        <w:rPr>
          <w:rFonts w:ascii="Arial" w:eastAsia="Calibri" w:hAnsi="Arial" w:cs="Arial"/>
        </w:rPr>
      </w:pPr>
    </w:p>
    <w:p w:rsidR="00BA7D6C" w:rsidRPr="00BA7D6C" w:rsidRDefault="00BA7D6C" w:rsidP="00BA7D6C">
      <w:pPr>
        <w:spacing w:after="0" w:line="240" w:lineRule="auto"/>
        <w:ind w:left="567" w:hanging="283"/>
        <w:rPr>
          <w:rFonts w:ascii="Arial" w:eastAsia="Calibri" w:hAnsi="Arial" w:cs="Arial"/>
        </w:rPr>
      </w:pPr>
      <w:r w:rsidRPr="00BA7D6C">
        <w:rPr>
          <w:rFonts w:ascii="Arial" w:eastAsia="Calibri" w:hAnsi="Arial" w:cs="Arial"/>
        </w:rPr>
        <w:t>Ispit znanja provodit će se pismenim putem.</w:t>
      </w:r>
    </w:p>
    <w:p w:rsidR="00BA7D6C" w:rsidRPr="00BA7D6C" w:rsidRDefault="00BA7D6C" w:rsidP="00BA7D6C">
      <w:pPr>
        <w:spacing w:after="0" w:line="240" w:lineRule="auto"/>
        <w:ind w:left="567" w:hanging="283"/>
        <w:rPr>
          <w:rFonts w:ascii="Calibri" w:eastAsia="Calibri" w:hAnsi="Calibri" w:cs="Times New Roman"/>
        </w:rPr>
      </w:pPr>
    </w:p>
    <w:p w:rsidR="00BA7D6C" w:rsidRPr="00BA7D6C" w:rsidRDefault="00BA7D6C" w:rsidP="00BA7D6C">
      <w:pPr>
        <w:spacing w:after="0" w:line="240" w:lineRule="auto"/>
        <w:ind w:left="567" w:hanging="283"/>
        <w:rPr>
          <w:rFonts w:ascii="Calibri" w:eastAsia="Calibri" w:hAnsi="Calibri" w:cs="Times New Roman"/>
        </w:rPr>
      </w:pPr>
    </w:p>
    <w:p w:rsidR="00C01D35" w:rsidRDefault="00C01D35">
      <w:bookmarkStart w:id="0" w:name="_GoBack"/>
      <w:bookmarkEnd w:id="0"/>
    </w:p>
    <w:sectPr w:rsidR="00C01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B4D44"/>
    <w:multiLevelType w:val="hybridMultilevel"/>
    <w:tmpl w:val="CC127886"/>
    <w:lvl w:ilvl="0" w:tplc="D24418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CE183C"/>
    <w:multiLevelType w:val="hybridMultilevel"/>
    <w:tmpl w:val="02A49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4"/>
    <w:rsid w:val="00BA7D6C"/>
    <w:rsid w:val="00C01D35"/>
    <w:rsid w:val="00C5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61428-B9FB-4C62-9A0E-F990AD07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hrelja</dc:creator>
  <cp:keywords/>
  <dc:description/>
  <cp:lastModifiedBy>robert hrelja</cp:lastModifiedBy>
  <cp:revision>2</cp:revision>
  <dcterms:created xsi:type="dcterms:W3CDTF">2015-03-17T07:24:00Z</dcterms:created>
  <dcterms:modified xsi:type="dcterms:W3CDTF">2015-03-17T07:25:00Z</dcterms:modified>
</cp:coreProperties>
</file>