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3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48"/>
        <w:gridCol w:w="2283"/>
        <w:gridCol w:w="1667"/>
        <w:gridCol w:w="1778"/>
        <w:gridCol w:w="2844"/>
        <w:gridCol w:w="2947"/>
        <w:gridCol w:w="601"/>
        <w:gridCol w:w="798"/>
        <w:gridCol w:w="512"/>
        <w:gridCol w:w="611"/>
        <w:gridCol w:w="588"/>
        <w:gridCol w:w="103"/>
        <w:gridCol w:w="133"/>
      </w:tblGrid>
      <w:tr w:rsidR="002F595E" w:rsidRPr="002F595E" w:rsidTr="002F595E">
        <w:trPr>
          <w:trHeight w:val="30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PODACI O  DJELATNOST SPORTSKE UDRUGE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   1.      Podaci o članovima udruge na dan 15.09.2014.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11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članova udruge: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Od toga AKTIVNIH, sportaša: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od toga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žene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1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(ukupan broj)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(aktivni sportaši)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muškarci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153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Uzrasne skupine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Ekipe koje sudjeluju u  službenim natjecanjima (označiti X-om)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Ekipe koje je 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udruga/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klub sukladno propozicijama dužan imati (označiti X-om)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AKTIVNIH  članova po  uzrasnoj skupini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Mjesečna članarina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 navesti koji: _____________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5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Podaci o registriranim igračima – stanje na dan 15.09.2014. 1)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R.br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Prezime i ime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registracije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Godište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Uzrasna skupina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79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2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vertAlign w:val="superscript"/>
                <w:lang w:eastAsia="hr-HR"/>
              </w:rPr>
              <w:t>1</w:t>
            </w: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)Ukoliko je Klub ove podatke dostavio sukladno Dopisu UO za javne potrebe Klasa:620-01/13-01/46, Ur.broj2107/01-08/2-13-1 od 27. kolovoza 2013. godine, te su podaci ostali nepromijenjeni </w:t>
            </w:r>
            <w:r w:rsidR="00494603">
              <w:rPr>
                <w:rFonts w:ascii="Tahoma" w:eastAsia="Times New Roman" w:hAnsi="Tahoma" w:cs="Tahoma"/>
                <w:color w:val="000000"/>
                <w:lang w:eastAsia="hr-HR"/>
              </w:rPr>
              <w:t>udruge/</w:t>
            </w: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klubovi ovaj podatak ne moraju objavljivat</w:t>
            </w:r>
            <w:r w:rsidR="00494603">
              <w:rPr>
                <w:rFonts w:ascii="Tahoma" w:eastAsia="Times New Roman" w:hAnsi="Tahoma" w:cs="Tahoma"/>
                <w:color w:val="000000"/>
                <w:lang w:eastAsia="hr-HR"/>
              </w:rPr>
              <w:t>i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2F595E" w:rsidRPr="002F595E" w:rsidRDefault="00494603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2. S</w:t>
            </w:r>
            <w:r w:rsidR="002F595E"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tručni rad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Podaci o trenerima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Prezime i ime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Godište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Stupanj obrazovanja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Uzrasna skupina koju trenira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lastRenderedPageBreak/>
              <w:t>6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3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         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500" w:firstLine="1100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  <w:p w:rsid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  <w:p w:rsid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  <w:p w:rsid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treninga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6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(upisati plan za slijedeću godinu  prema raspoloživim podacima)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Uzrasna skupina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Broj sati treninga tjedno</w:t>
            </w:r>
          </w:p>
        </w:tc>
        <w:tc>
          <w:tcPr>
            <w:tcW w:w="7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Razdoblje treninga: zaokruži mjesece u kojima se provode treninzi: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Ostali, navesti koji 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3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Korištenje sportskih objekata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82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KORIŠTENJE  GRADSKE SPORTSKE DVORANE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KORIŠTENJE SPORTSKE DVORANE U SREDNJOJ ŠKOLI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kategorija sportaša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Upiši broj sati treninga tjedno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kategorija sportaša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Upiši broj sati treninga tjedno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Ostali, navesti koji 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Ostali, navesti koji __________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500" w:firstLine="1104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76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KORIŠTENJE SPORTSKE DVORANE U OSNOVNOJ ŠKOLI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KORIŠTENJE  DRUGOG SPORTSKOG OBJEKTA NAVEDI KOJEG:__________________________________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kategorija sportaša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Upiši broj sati treninga tjedno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kategorija sportaša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Upiši broj sati treninga tjedno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Ostali, navesti koji 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Ostali, navesti koji __________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00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  3.      Sportski rezultati u sezoni 2013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.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/14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.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odnosno do 15.09.2014.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4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Sustav natjecanja (upiši)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Za momčadske i pojedinačne sportove – plasman kluba: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19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Uzrasna skupina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Razina natjecanja: 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hr-HR"/>
              </w:rPr>
              <w:t>(1. NAJVIŠI DRŽAVNI RANG NATJECANJA, 2. DRUGI  DRŽAVNI RANG NATJECANJA, 3. MEĐUŽUPANIJSKI RANG NATJECANJA - VIŠE OD 3 ŽUPANIJE, 4. MEĐUŽUPANIJSKI RANG NATJECANJA - DO 3 ŽUPANIJE, 5. ŽUPANIJSKI RANG NATJECANJA,  6. KUP RH )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Postignuti rezultati (plasman kluba)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ekipa na natjecanju u konkurenciji /klasi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Veterani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Seniori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Juniori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Kadeti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Početnici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 navesti koji: _____________</w:t>
            </w:r>
          </w:p>
        </w:tc>
        <w:tc>
          <w:tcPr>
            <w:tcW w:w="3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Za pojedinačne sportove upisati: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7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Pet najboljih plasmana natjecatelja / ekipe kluba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gridAfter w:val="1"/>
          <w:wAfter w:w="133" w:type="dxa"/>
          <w:trHeight w:val="22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r.br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Ime i prezime natjecatelja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Uzrasna skupina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Razina natjecanja: 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hr-HR"/>
              </w:rPr>
              <w:t xml:space="preserve">(1. NAJVIŠI DRŽAVNI RANG NATJECANJA, 2. DRUGI  DRŽAVNI RANG NATJECANJA, 3. MEĐUŽUPANIJSKI RANG NATJECANJA - VIŠE OD 3 ŽUPANIJE, 4. MEĐUŽUPANIJSKI RANG NATJECANJA - DO 3 ŽUPANIJE, 5. ŽUPANIJSKI RANG NATJECANJA,  6. KUP RH ) Upiši broj ili navesti ako nije ponuđeno  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Naziv natjecanja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Postignuti rezultati (plasman)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Broj natjecatelja na natjecanju u konkurenciji /klasi</w:t>
            </w:r>
          </w:p>
        </w:tc>
      </w:tr>
      <w:tr w:rsidR="002F595E" w:rsidRPr="002F595E" w:rsidTr="002F595E">
        <w:trPr>
          <w:gridAfter w:val="1"/>
          <w:wAfter w:w="133" w:type="dxa"/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1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gridAfter w:val="1"/>
          <w:wAfter w:w="133" w:type="dxa"/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2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gridAfter w:val="1"/>
          <w:wAfter w:w="133" w:type="dxa"/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gridAfter w:val="1"/>
          <w:wAfter w:w="133" w:type="dxa"/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lastRenderedPageBreak/>
              <w:t>4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gridAfter w:val="1"/>
          <w:wAfter w:w="133" w:type="dxa"/>
          <w:trHeight w:val="375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5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4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 4.      Plan rashoda za 2015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.g.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(1.1.2015.-31.12.2015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.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3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A.  Troškovi prema sportskom savezu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jedinična cijena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kom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članarina kluba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kotizacija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iskaznice za igrače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licenca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ostalo_________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SVEUKUPNO A: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B. Troškovi natjecanja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1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Domaćinstava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upiši uzrasnu kategoriju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jedinična cijena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domaćinstava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službene osobe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liječnik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Gostovanja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Prijevoz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8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upiši uzrasnu skupinu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gostovanja - po uzrasnoj kategoriji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Procjena broj kilometara -  po natjecateljskoj ekipi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prijevozno sredstvo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cijena po km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ili paušal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5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Ishrana na utakmicama u gostovanju IZNAD 100 km gostovanja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upiši uzrasnu skupinu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igrača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gostovanja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200" w:firstLine="442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2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Noćenje na gostovanjima - ukoliko je natjecanje višednevno 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upiši uzrasnu skupinu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natjecanje - naziv natjecanja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mjesto natjecanja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igrača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noćenja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200" w:firstLine="440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6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200" w:firstLine="440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SVEUKUPNO B: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ind w:firstLineChars="200" w:firstLine="440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C. Troškovi održavanja treninga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Troškovi trenera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64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upiši uzrasnu skupinu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sportaša koje trenira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stručna sprema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mjesečna BRUTO  cijena trenera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1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Troškovi opreme i održavanja treninga nabava opreme i rekvizita za redovan rad  (dresovi, lopte, golovi isl.)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4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navesti: OPREMU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jedinična cijena (procjena)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komada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0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40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Trošak prijevoza na trening - SAMO u slučaju kada uvjeti treniranja ne postoje u Gradu Crikvenici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31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mjesto treninga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sportaša koji odlaze na trening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procjena broja treninga  IZVAN CRIKVENICE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broj kilometara po jednom treningu - tamo i natrag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prijevozno sredstvo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cijena kilometra po prijevoznom sredstvu (za osobno vozilo 1,5 kn/km)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3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3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85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Drugi  troškovi održavanja treninga - </w:t>
            </w:r>
            <w:r w:rsidRPr="002F595E">
              <w:rPr>
                <w:rFonts w:ascii="Tahoma" w:eastAsia="Times New Roman" w:hAnsi="Tahoma" w:cs="Tahoma"/>
                <w:b/>
                <w:bCs/>
                <w:color w:val="FF0000"/>
                <w:lang w:eastAsia="hr-HR"/>
              </w:rPr>
              <w:t xml:space="preserve">ne navoditi </w:t>
            </w:r>
            <w:r w:rsidRPr="002F595E">
              <w:rPr>
                <w:rFonts w:ascii="Tahoma" w:eastAsia="Times New Roman" w:hAnsi="Tahoma" w:cs="Tahoma"/>
                <w:b/>
                <w:bCs/>
                <w:color w:val="FFC000"/>
                <w:lang w:eastAsia="hr-HR"/>
              </w:rPr>
              <w:t>troškove zakupa/najma gradske  ili školskih sportskih dvorana, kao niti zakupe kuglana, bazena i sl. te troškove održavanja sportskih objekata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 vrstu troška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mjesečni iznos/jedinična cijena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količina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9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SVEUKUPNO C: </w:t>
            </w:r>
          </w:p>
        </w:tc>
        <w:tc>
          <w:tcPr>
            <w:tcW w:w="43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1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D. Ostali troškovi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57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mjesečni iznos/jedinična cijena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količina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ukupno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bankarske usluge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računovodstvene usluge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komunalne usluge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energija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uredski materijal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navesti___________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navesti___________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navesti___________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2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navesti___________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SVEUKUPNO D: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REKAPITULACIJA RASHODA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A.  Troškovi prema sportskom savezu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B. Troškovi natjecanja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C. Troškovi održavanja treninga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D. Ostali troškovi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48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SVEUKUPNO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5.      Plan prihoda za 2015</w:t>
            </w:r>
            <w:r w:rsidR="00494603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.</w:t>
            </w: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(1.1.2015.-31.12.2015)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vrsta prihoda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iz Proračuna grada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prihod od TZ Grada Crikvenice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Murvice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prihod od Eko </w:t>
            </w:r>
            <w:proofErr w:type="spellStart"/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murvice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iz Proračuna županije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gospodarske djelatnosti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sponzorstva i donacija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ulaznica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članarina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najma sportskog objekta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reklame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kamata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transfera članova udruge (igrača)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 prihodi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37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 PRIHODI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1478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 xml:space="preserve">    6.      Odobrena sredstva u 2014.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vrsta prihoda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Iznos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iz Proračuna grada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prihod od TZ Grada Crikvenice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Murvice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F4339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 xml:space="preserve">prihod od Eko </w:t>
            </w:r>
            <w:proofErr w:type="spellStart"/>
            <w:r w:rsidR="00F43395">
              <w:rPr>
                <w:rFonts w:ascii="Tahoma" w:eastAsia="Times New Roman" w:hAnsi="Tahoma" w:cs="Tahoma"/>
                <w:color w:val="000000"/>
                <w:lang w:eastAsia="hr-HR"/>
              </w:rPr>
              <w:t>m</w:t>
            </w: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urvice</w:t>
            </w:r>
            <w:proofErr w:type="spellEnd"/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iz Proračuna županije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gospodarske djelatnosti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sponzorstva i donacija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ulaznica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članarina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najma sportskog objekta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 od reklame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kamata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prihodi od transfera članova udruge (igrača)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ostali prihodi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UKUPNO ODOBRENA SREDSTVA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</w:pPr>
            <w:r w:rsidRPr="002F595E">
              <w:rPr>
                <w:rFonts w:ascii="Tahoma" w:eastAsia="Times New Roman" w:hAnsi="Tahoma" w:cs="Tahoma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  <w:tr w:rsidR="002F595E" w:rsidRPr="002F595E" w:rsidTr="002F595E">
        <w:trPr>
          <w:trHeight w:val="285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595E" w:rsidRPr="002F595E" w:rsidRDefault="002F595E" w:rsidP="002F595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hr-HR"/>
              </w:rPr>
            </w:pPr>
          </w:p>
        </w:tc>
      </w:tr>
    </w:tbl>
    <w:p w:rsidR="00494603" w:rsidRDefault="00494603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648"/>
        <w:gridCol w:w="7020"/>
        <w:gridCol w:w="1980"/>
      </w:tblGrid>
      <w:tr w:rsidR="00494603" w:rsidRPr="003E3D85" w:rsidTr="00494603">
        <w:tc>
          <w:tcPr>
            <w:tcW w:w="7668" w:type="dxa"/>
            <w:gridSpan w:val="2"/>
            <w:shd w:val="clear" w:color="auto" w:fill="FFFF00"/>
          </w:tcPr>
          <w:p w:rsidR="00494603" w:rsidRPr="00F43395" w:rsidRDefault="00494603" w:rsidP="00494603">
            <w:pPr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43395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 w:type="page"/>
              <w:t>7. OBAVEZNA DOKUMENTACIJA UZ PRIJAVU</w:t>
            </w:r>
          </w:p>
        </w:tc>
        <w:tc>
          <w:tcPr>
            <w:tcW w:w="1980" w:type="dxa"/>
            <w:shd w:val="clear" w:color="auto" w:fill="FFFF00"/>
          </w:tcPr>
          <w:p w:rsidR="00494603" w:rsidRPr="00F43395" w:rsidRDefault="00494603" w:rsidP="00494603">
            <w:pPr>
              <w:jc w:val="center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F43395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PRILOŽENO</w:t>
            </w:r>
          </w:p>
        </w:tc>
      </w:tr>
      <w:tr w:rsidR="00494603" w:rsidRPr="003E3D85" w:rsidTr="00494603">
        <w:tc>
          <w:tcPr>
            <w:tcW w:w="648" w:type="dxa"/>
          </w:tcPr>
          <w:p w:rsidR="00494603" w:rsidRPr="003E3D85" w:rsidRDefault="00494603" w:rsidP="00494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2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 se podnosi prijava</w:t>
            </w:r>
          </w:p>
        </w:tc>
        <w:tc>
          <w:tcPr>
            <w:tcW w:w="198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>DA / NE</w:t>
            </w:r>
          </w:p>
        </w:tc>
      </w:tr>
      <w:tr w:rsidR="00494603" w:rsidRPr="003E3D85" w:rsidTr="00494603">
        <w:tc>
          <w:tcPr>
            <w:tcW w:w="648" w:type="dxa"/>
          </w:tcPr>
          <w:p w:rsidR="00494603" w:rsidRPr="003E3D85" w:rsidRDefault="00494603" w:rsidP="00494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2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preslika ovjerenog zapisnika s posljednje Skupštine udruge ili drugog upravljačkog tijela </w:t>
            </w:r>
          </w:p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>DA / NE</w:t>
            </w:r>
          </w:p>
        </w:tc>
      </w:tr>
      <w:tr w:rsidR="00494603" w:rsidRPr="003E3D85" w:rsidTr="00494603">
        <w:tc>
          <w:tcPr>
            <w:tcW w:w="648" w:type="dxa"/>
          </w:tcPr>
          <w:p w:rsidR="00494603" w:rsidRPr="003E3D85" w:rsidRDefault="00494603" w:rsidP="0049460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02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preslika ovjerenog financijskog izvješća o poslovanju ili odluku upravljačkog tijela o </w:t>
            </w:r>
            <w:proofErr w:type="spellStart"/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>nesastavljanju</w:t>
            </w:r>
            <w:proofErr w:type="spellEnd"/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 xml:space="preserve"> financijskog izvješća (za one koje nisu obveznici sastavljanja financijskog izvješća) organizacije civilnog društva za 2013. godinu</w:t>
            </w:r>
          </w:p>
        </w:tc>
        <w:tc>
          <w:tcPr>
            <w:tcW w:w="1980" w:type="dxa"/>
          </w:tcPr>
          <w:p w:rsidR="00494603" w:rsidRPr="00494603" w:rsidRDefault="00494603" w:rsidP="00494603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94603">
              <w:rPr>
                <w:rFonts w:ascii="Tahoma" w:hAnsi="Tahoma" w:cs="Tahoma"/>
                <w:color w:val="000000"/>
                <w:sz w:val="22"/>
                <w:szCs w:val="22"/>
              </w:rPr>
              <w:t>DA / NE</w:t>
            </w:r>
          </w:p>
        </w:tc>
      </w:tr>
    </w:tbl>
    <w:p w:rsidR="00494603" w:rsidRPr="00850014" w:rsidRDefault="00494603" w:rsidP="00494603">
      <w:pPr>
        <w:jc w:val="both"/>
        <w:rPr>
          <w:rFonts w:ascii="Arial Narrow" w:hAnsi="Arial Narrow"/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494603" w:rsidRPr="00EF71D4" w:rsidTr="00494603">
        <w:tc>
          <w:tcPr>
            <w:tcW w:w="3652" w:type="dxa"/>
            <w:tcBorders>
              <w:bottom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94603" w:rsidRPr="00EF71D4" w:rsidTr="00494603">
        <w:tc>
          <w:tcPr>
            <w:tcW w:w="3652" w:type="dxa"/>
            <w:tcBorders>
              <w:top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</w:rPr>
              <w:t>(Mjesto i datum)</w:t>
            </w:r>
          </w:p>
        </w:tc>
        <w:tc>
          <w:tcPr>
            <w:tcW w:w="1701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</w:rPr>
              <w:t xml:space="preserve">(Čitko ime </w:t>
            </w:r>
            <w:r>
              <w:rPr>
                <w:rFonts w:ascii="Arial Narrow" w:hAnsi="Arial Narrow" w:cs="Arial"/>
              </w:rPr>
              <w:t>i prezime odgovorne osobe</w:t>
            </w:r>
            <w:r w:rsidRPr="00EF71D4">
              <w:rPr>
                <w:rFonts w:ascii="Arial Narrow" w:hAnsi="Arial Narrow" w:cs="Arial"/>
              </w:rPr>
              <w:t>)</w:t>
            </w:r>
          </w:p>
        </w:tc>
      </w:tr>
      <w:tr w:rsidR="00494603" w:rsidRPr="00EF71D4" w:rsidTr="00494603">
        <w:trPr>
          <w:trHeight w:val="624"/>
        </w:trPr>
        <w:tc>
          <w:tcPr>
            <w:tcW w:w="3652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494603" w:rsidRPr="00EF71D4" w:rsidTr="00494603">
        <w:tc>
          <w:tcPr>
            <w:tcW w:w="3652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</w:rPr>
              <w:t>(Vlastoruč</w:t>
            </w:r>
            <w:r>
              <w:rPr>
                <w:rFonts w:ascii="Arial Narrow" w:hAnsi="Arial Narrow" w:cs="Arial"/>
              </w:rPr>
              <w:t>ni potpis odgovorne osobe</w:t>
            </w:r>
            <w:r w:rsidRPr="00EF71D4">
              <w:rPr>
                <w:rFonts w:ascii="Arial Narrow" w:hAnsi="Arial Narrow" w:cs="Arial"/>
              </w:rPr>
              <w:t>)</w:t>
            </w:r>
          </w:p>
          <w:p w:rsidR="00494603" w:rsidRPr="00EF71D4" w:rsidRDefault="00494603" w:rsidP="00494603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494603" w:rsidRDefault="00494603"/>
    <w:sectPr w:rsidR="00494603" w:rsidSect="002F595E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680" w:rsidRDefault="00331680" w:rsidP="002F595E">
      <w:pPr>
        <w:spacing w:after="0" w:line="240" w:lineRule="auto"/>
      </w:pPr>
      <w:r>
        <w:separator/>
      </w:r>
    </w:p>
  </w:endnote>
  <w:endnote w:type="continuationSeparator" w:id="0">
    <w:p w:rsidR="00331680" w:rsidRDefault="00331680" w:rsidP="002F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782697"/>
      <w:docPartObj>
        <w:docPartGallery w:val="Page Numbers (Bottom of Page)"/>
        <w:docPartUnique/>
      </w:docPartObj>
    </w:sdtPr>
    <w:sdtContent>
      <w:p w:rsidR="00494603" w:rsidRDefault="004946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395">
          <w:rPr>
            <w:noProof/>
          </w:rPr>
          <w:t>1</w:t>
        </w:r>
        <w:r>
          <w:fldChar w:fldCharType="end"/>
        </w:r>
      </w:p>
    </w:sdtContent>
  </w:sdt>
  <w:p w:rsidR="00494603" w:rsidRDefault="00494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680" w:rsidRDefault="00331680" w:rsidP="002F595E">
      <w:pPr>
        <w:spacing w:after="0" w:line="240" w:lineRule="auto"/>
      </w:pPr>
      <w:r>
        <w:separator/>
      </w:r>
    </w:p>
  </w:footnote>
  <w:footnote w:type="continuationSeparator" w:id="0">
    <w:p w:rsidR="00331680" w:rsidRDefault="00331680" w:rsidP="002F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03" w:rsidRPr="00494603" w:rsidRDefault="00494603">
    <w:pPr>
      <w:pStyle w:val="Header"/>
      <w:rPr>
        <w:rFonts w:ascii="Arial Narrow" w:hAnsi="Arial Narrow"/>
        <w:sz w:val="20"/>
        <w:szCs w:val="20"/>
      </w:rPr>
    </w:pPr>
    <w:r w:rsidRPr="00494603">
      <w:rPr>
        <w:rFonts w:ascii="Arial Narrow" w:hAnsi="Arial Narrow"/>
        <w:sz w:val="20"/>
        <w:szCs w:val="20"/>
      </w:rPr>
      <w:t xml:space="preserve">Obrazac 2. </w:t>
    </w:r>
    <w:r>
      <w:rPr>
        <w:rFonts w:ascii="Arial Narrow" w:hAnsi="Arial Narrow"/>
        <w:sz w:val="20"/>
        <w:szCs w:val="20"/>
      </w:rPr>
      <w:t>Poda</w:t>
    </w:r>
    <w:r w:rsidRPr="00494603">
      <w:rPr>
        <w:rFonts w:ascii="Arial Narrow" w:hAnsi="Arial Narrow"/>
        <w:sz w:val="20"/>
        <w:szCs w:val="20"/>
      </w:rPr>
      <w:t>ci o djelatnosti sportske udruge - javni poziv 2015.g.</w:t>
    </w:r>
  </w:p>
  <w:p w:rsidR="00494603" w:rsidRDefault="00494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5E"/>
    <w:rsid w:val="002A3095"/>
    <w:rsid w:val="002F595E"/>
    <w:rsid w:val="00331680"/>
    <w:rsid w:val="003475E4"/>
    <w:rsid w:val="00494603"/>
    <w:rsid w:val="00C94A6C"/>
    <w:rsid w:val="00F4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95E"/>
    <w:rPr>
      <w:color w:val="800080"/>
      <w:u w:val="single"/>
    </w:rPr>
  </w:style>
  <w:style w:type="paragraph" w:customStyle="1" w:styleId="font5">
    <w:name w:val="font5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lang w:eastAsia="hr-HR"/>
    </w:rPr>
  </w:style>
  <w:style w:type="paragraph" w:customStyle="1" w:styleId="font6">
    <w:name w:val="font6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7">
    <w:name w:val="font7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lang w:eastAsia="hr-HR"/>
    </w:rPr>
  </w:style>
  <w:style w:type="paragraph" w:customStyle="1" w:styleId="font8">
    <w:name w:val="font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C000"/>
      <w:lang w:eastAsia="hr-HR"/>
    </w:rPr>
  </w:style>
  <w:style w:type="paragraph" w:customStyle="1" w:styleId="xl63">
    <w:name w:val="xl63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64">
    <w:name w:val="xl64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65">
    <w:name w:val="xl65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2F595E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68">
    <w:name w:val="xl68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2F595E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3">
    <w:name w:val="xl73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5">
    <w:name w:val="xl7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7">
    <w:name w:val="xl7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2F595E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2F595E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2F595E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3">
    <w:name w:val="xl8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8">
    <w:name w:val="xl8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9">
    <w:name w:val="xl89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0">
    <w:name w:val="xl9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1">
    <w:name w:val="xl9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9">
    <w:name w:val="xl9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01">
    <w:name w:val="xl10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F595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2F595E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10">
    <w:name w:val="xl11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2F5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2F5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2F59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2F5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6">
    <w:name w:val="xl126"/>
    <w:basedOn w:val="Normal"/>
    <w:rsid w:val="002F59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7">
    <w:name w:val="xl12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28">
    <w:name w:val="xl12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9">
    <w:name w:val="xl129"/>
    <w:basedOn w:val="Normal"/>
    <w:rsid w:val="002F595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2F595E"/>
    <w:pP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33">
    <w:name w:val="xl13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6">
    <w:name w:val="xl136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8">
    <w:name w:val="xl138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9">
    <w:name w:val="xl13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41">
    <w:name w:val="xl14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42">
    <w:name w:val="xl14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43">
    <w:name w:val="xl143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44">
    <w:name w:val="xl14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F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95E"/>
  </w:style>
  <w:style w:type="paragraph" w:styleId="Footer">
    <w:name w:val="footer"/>
    <w:basedOn w:val="Normal"/>
    <w:link w:val="FooterChar"/>
    <w:uiPriority w:val="99"/>
    <w:unhideWhenUsed/>
    <w:rsid w:val="002F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95E"/>
  </w:style>
  <w:style w:type="paragraph" w:styleId="BalloonText">
    <w:name w:val="Balloon Text"/>
    <w:basedOn w:val="Normal"/>
    <w:link w:val="BalloonTextChar"/>
    <w:uiPriority w:val="99"/>
    <w:semiHidden/>
    <w:unhideWhenUsed/>
    <w:rsid w:val="002F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9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95E"/>
    <w:rPr>
      <w:color w:val="800080"/>
      <w:u w:val="single"/>
    </w:rPr>
  </w:style>
  <w:style w:type="paragraph" w:customStyle="1" w:styleId="font5">
    <w:name w:val="font5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lang w:eastAsia="hr-HR"/>
    </w:rPr>
  </w:style>
  <w:style w:type="paragraph" w:customStyle="1" w:styleId="font6">
    <w:name w:val="font6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hr-HR"/>
    </w:rPr>
  </w:style>
  <w:style w:type="paragraph" w:customStyle="1" w:styleId="font7">
    <w:name w:val="font7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0000"/>
      <w:lang w:eastAsia="hr-HR"/>
    </w:rPr>
  </w:style>
  <w:style w:type="paragraph" w:customStyle="1" w:styleId="font8">
    <w:name w:val="font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C000"/>
      <w:lang w:eastAsia="hr-HR"/>
    </w:rPr>
  </w:style>
  <w:style w:type="paragraph" w:customStyle="1" w:styleId="xl63">
    <w:name w:val="xl63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64">
    <w:name w:val="xl64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65">
    <w:name w:val="xl65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2F595E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68">
    <w:name w:val="xl68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2F595E"/>
    <w:pPr>
      <w:spacing w:before="100" w:beforeAutospacing="1" w:after="100" w:afterAutospacing="1" w:line="240" w:lineRule="auto"/>
      <w:ind w:firstLineChars="500" w:firstLine="500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71">
    <w:name w:val="xl71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xl72">
    <w:name w:val="xl72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3">
    <w:name w:val="xl73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5">
    <w:name w:val="xl7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77">
    <w:name w:val="xl7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2F595E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1">
    <w:name w:val="xl81"/>
    <w:basedOn w:val="Normal"/>
    <w:rsid w:val="002F595E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2F595E"/>
    <w:pP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3">
    <w:name w:val="xl8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5">
    <w:name w:val="xl8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86">
    <w:name w:val="xl86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customStyle="1" w:styleId="xl87">
    <w:name w:val="xl8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8">
    <w:name w:val="xl8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89">
    <w:name w:val="xl89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0">
    <w:name w:val="xl9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1">
    <w:name w:val="xl9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94">
    <w:name w:val="xl9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2F595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99">
    <w:name w:val="xl9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01">
    <w:name w:val="xl10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2">
    <w:name w:val="xl10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03">
    <w:name w:val="xl10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4">
    <w:name w:val="xl10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05">
    <w:name w:val="xl105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06">
    <w:name w:val="xl106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2F595E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2F595E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10">
    <w:name w:val="xl110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2F5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2F59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8">
    <w:name w:val="xl11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19">
    <w:name w:val="xl119"/>
    <w:basedOn w:val="Normal"/>
    <w:rsid w:val="002F59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0">
    <w:name w:val="xl120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2">
    <w:name w:val="xl122"/>
    <w:basedOn w:val="Normal"/>
    <w:rsid w:val="002F595E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2F5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6">
    <w:name w:val="xl126"/>
    <w:basedOn w:val="Normal"/>
    <w:rsid w:val="002F59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7">
    <w:name w:val="xl12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28">
    <w:name w:val="xl128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29">
    <w:name w:val="xl129"/>
    <w:basedOn w:val="Normal"/>
    <w:rsid w:val="002F595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0">
    <w:name w:val="xl130"/>
    <w:basedOn w:val="Normal"/>
    <w:rsid w:val="002F595E"/>
    <w:pP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2F595E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33">
    <w:name w:val="xl133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6">
    <w:name w:val="xl136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8">
    <w:name w:val="xl138"/>
    <w:basedOn w:val="Normal"/>
    <w:rsid w:val="002F595E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39">
    <w:name w:val="xl139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2F595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customStyle="1" w:styleId="xl141">
    <w:name w:val="xl141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hr-HR"/>
    </w:rPr>
  </w:style>
  <w:style w:type="paragraph" w:customStyle="1" w:styleId="xl142">
    <w:name w:val="xl142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43">
    <w:name w:val="xl143"/>
    <w:basedOn w:val="Normal"/>
    <w:rsid w:val="002F59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hr-HR"/>
    </w:rPr>
  </w:style>
  <w:style w:type="paragraph" w:customStyle="1" w:styleId="xl144">
    <w:name w:val="xl144"/>
    <w:basedOn w:val="Normal"/>
    <w:rsid w:val="002F5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F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95E"/>
  </w:style>
  <w:style w:type="paragraph" w:styleId="Footer">
    <w:name w:val="footer"/>
    <w:basedOn w:val="Normal"/>
    <w:link w:val="FooterChar"/>
    <w:uiPriority w:val="99"/>
    <w:unhideWhenUsed/>
    <w:rsid w:val="002F5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95E"/>
  </w:style>
  <w:style w:type="paragraph" w:styleId="BalloonText">
    <w:name w:val="Balloon Text"/>
    <w:basedOn w:val="Normal"/>
    <w:link w:val="BalloonTextChar"/>
    <w:uiPriority w:val="99"/>
    <w:semiHidden/>
    <w:unhideWhenUsed/>
    <w:rsid w:val="002F5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4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46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1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3</cp:revision>
  <dcterms:created xsi:type="dcterms:W3CDTF">2014-09-12T08:38:00Z</dcterms:created>
  <dcterms:modified xsi:type="dcterms:W3CDTF">2014-09-12T08:49:00Z</dcterms:modified>
</cp:coreProperties>
</file>