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 for overall flyer layout"/>
      </w:tblPr>
      <w:tblGrid>
        <w:gridCol w:w="7200"/>
        <w:gridCol w:w="144"/>
        <w:gridCol w:w="3456"/>
      </w:tblGrid>
      <w:tr w:rsidR="004679F9">
        <w:trPr>
          <w:trHeight w:hRule="exact" w:val="14400"/>
          <w:jc w:val="center"/>
        </w:trPr>
        <w:tc>
          <w:tcPr>
            <w:tcW w:w="720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Layout for flyer body content"/>
            </w:tblPr>
            <w:tblGrid>
              <w:gridCol w:w="7200"/>
            </w:tblGrid>
            <w:tr w:rsidR="004679F9" w:rsidTr="00B3390A">
              <w:trPr>
                <w:cantSplit/>
                <w:trHeight w:hRule="exact" w:val="2977"/>
              </w:trPr>
              <w:tc>
                <w:tcPr>
                  <w:tcW w:w="7200" w:type="dxa"/>
                </w:tcPr>
                <w:p w:rsidR="004679F9" w:rsidRDefault="00064298" w:rsidP="00064298">
                  <w:pPr>
                    <w:jc w:val="center"/>
                  </w:pPr>
                  <w:r w:rsidRPr="00064298"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2618605" cy="1945919"/>
                        <wp:effectExtent l="0" t="0" r="0" b="0"/>
                        <wp:docPr id="9" name="Picture 9" descr="https://encrypted-tbn3.gstatic.com/images?q=tbn:ANd9GcTYlBysw4Lat6hoO-qe4-qxxp7xNx8fZ2OMGJjv9pGV8y2XQdu_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encrypted-tbn3.gstatic.com/images?q=tbn:ANd9GcTYlBysw4Lat6hoO-qe4-qxxp7xNx8fZ2OMGJjv9pGV8y2XQdu_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7197" cy="199689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3DCF" w:rsidRDefault="00173DCF"/>
                <w:p w:rsidR="00064298" w:rsidRDefault="00064298"/>
                <w:p w:rsidR="00064298" w:rsidRDefault="00064298"/>
                <w:p w:rsidR="00064298" w:rsidRDefault="00064298"/>
                <w:p w:rsidR="00064298" w:rsidRDefault="00064298"/>
                <w:p w:rsidR="00064298" w:rsidRDefault="00064298"/>
              </w:tc>
            </w:tr>
            <w:tr w:rsidR="004679F9" w:rsidTr="00333EA5">
              <w:trPr>
                <w:trHeight w:hRule="exact" w:val="8511"/>
              </w:trPr>
              <w:tc>
                <w:tcPr>
                  <w:tcW w:w="7200" w:type="dxa"/>
                </w:tcPr>
                <w:p w:rsidR="004679F9" w:rsidRPr="00173DCF" w:rsidRDefault="001B0AB0">
                  <w:pPr>
                    <w:pStyle w:val="Subtitle"/>
                    <w:rPr>
                      <w:color w:val="71972B" w:themeColor="accent2" w:themeShade="BF"/>
                    </w:rPr>
                  </w:pPr>
                  <w:r>
                    <w:rPr>
                      <w:color w:val="71972B" w:themeColor="accent2" w:themeShade="BF"/>
                    </w:rPr>
                    <w:t>09</w:t>
                  </w:r>
                  <w:r w:rsidR="00173DCF" w:rsidRPr="00173DCF">
                    <w:rPr>
                      <w:color w:val="71972B" w:themeColor="accent2" w:themeShade="BF"/>
                    </w:rPr>
                    <w:t>.0</w:t>
                  </w:r>
                  <w:r>
                    <w:rPr>
                      <w:color w:val="71972B" w:themeColor="accent2" w:themeShade="BF"/>
                    </w:rPr>
                    <w:t>6</w:t>
                  </w:r>
                  <w:r w:rsidR="00173DCF" w:rsidRPr="00173DCF">
                    <w:rPr>
                      <w:color w:val="71972B" w:themeColor="accent2" w:themeShade="BF"/>
                    </w:rPr>
                    <w:t>.2014.</w:t>
                  </w:r>
                </w:p>
                <w:p w:rsidR="00256A45" w:rsidRPr="00173DCF" w:rsidRDefault="00256A45" w:rsidP="00173DC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Book Antiqua" w:hAnsi="Book Antiqua" w:cs="Book Antiqua"/>
                      <w:color w:val="000000"/>
                      <w:lang w:val="hr-HR"/>
                    </w:rPr>
                  </w:pPr>
                </w:p>
                <w:p w:rsidR="00B3390A" w:rsidRDefault="00B3390A" w:rsidP="00B3390A">
                  <w:pPr>
                    <w:pStyle w:val="Heading1"/>
                    <w:jc w:val="center"/>
                    <w:rPr>
                      <w:rFonts w:ascii="Book Antiqua" w:hAnsi="Book Antiqua" w:cs="Book Antiqua"/>
                      <w:color w:val="000000"/>
                      <w:sz w:val="44"/>
                      <w:szCs w:val="44"/>
                      <w:lang w:val="hr-HR"/>
                    </w:rPr>
                  </w:pPr>
                  <w:r w:rsidRPr="00B3390A">
                    <w:rPr>
                      <w:rFonts w:ascii="Book Antiqua" w:hAnsi="Book Antiqua" w:cs="Book Antiqua"/>
                      <w:color w:val="000000"/>
                      <w:sz w:val="44"/>
                      <w:szCs w:val="44"/>
                      <w:lang w:val="hr-HR"/>
                    </w:rPr>
                    <w:t>VIŠESTRUKA SUKLADNOST U POLJOPRIVREDI</w:t>
                  </w:r>
                </w:p>
                <w:p w:rsidR="00B3390A" w:rsidRPr="00B3390A" w:rsidRDefault="00B3390A" w:rsidP="00B3390A">
                  <w:pPr>
                    <w:rPr>
                      <w:lang w:val="hr-HR"/>
                    </w:rPr>
                  </w:pPr>
                </w:p>
                <w:p w:rsidR="00B3390A" w:rsidRPr="00B3390A" w:rsidRDefault="00B3390A" w:rsidP="00B3390A">
                  <w:pPr>
                    <w:rPr>
                      <w:sz w:val="28"/>
                      <w:szCs w:val="28"/>
                      <w:lang w:val="hr-HR"/>
                    </w:rPr>
                  </w:pPr>
                  <w:r w:rsidRPr="00B3390A">
                    <w:rPr>
                      <w:sz w:val="28"/>
                      <w:szCs w:val="28"/>
                      <w:lang w:val="hr-HR"/>
                    </w:rPr>
                    <w:t>TEME PREDAVANJA:</w:t>
                  </w:r>
                </w:p>
                <w:p w:rsidR="00B3390A" w:rsidRPr="00B3390A" w:rsidRDefault="00B3390A" w:rsidP="00B3390A">
                  <w:pPr>
                    <w:rPr>
                      <w:sz w:val="28"/>
                      <w:szCs w:val="28"/>
                      <w:lang w:val="hr-HR"/>
                    </w:rPr>
                  </w:pPr>
                  <w:r w:rsidRPr="00B3390A">
                    <w:rPr>
                      <w:sz w:val="28"/>
                      <w:szCs w:val="28"/>
                      <w:lang w:val="hr-HR"/>
                    </w:rPr>
                    <w:t xml:space="preserve">1. </w:t>
                  </w:r>
                  <w:r w:rsidR="00D4432B">
                    <w:rPr>
                      <w:sz w:val="28"/>
                      <w:szCs w:val="28"/>
                      <w:lang w:val="hr-HR"/>
                    </w:rPr>
                    <w:t xml:space="preserve">  </w:t>
                  </w:r>
                  <w:r w:rsidRPr="00B3390A">
                    <w:rPr>
                      <w:sz w:val="28"/>
                      <w:szCs w:val="28"/>
                      <w:lang w:val="hr-HR"/>
                    </w:rPr>
                    <w:t>VIŠESTRUKA SUKLADNOST</w:t>
                  </w:r>
                </w:p>
                <w:p w:rsidR="00256A45" w:rsidRPr="00B3390A" w:rsidRDefault="00D4432B" w:rsidP="00D4432B">
                  <w:pPr>
                    <w:rPr>
                      <w:sz w:val="28"/>
                      <w:szCs w:val="28"/>
                      <w:lang w:val="hr-HR"/>
                    </w:rPr>
                  </w:pPr>
                  <w:r>
                    <w:rPr>
                      <w:sz w:val="28"/>
                      <w:szCs w:val="28"/>
                      <w:lang w:val="hr-HR"/>
                    </w:rPr>
                    <w:t>2.  INFORMACIJE   O</w:t>
                  </w:r>
                  <w:bookmarkStart w:id="0" w:name="_GoBack"/>
                  <w:bookmarkEnd w:id="0"/>
                  <w:r>
                    <w:rPr>
                      <w:sz w:val="28"/>
                      <w:szCs w:val="28"/>
                      <w:lang w:val="hr-HR"/>
                    </w:rPr>
                    <w:t xml:space="preserve"> 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>IZOBRAZB</w:t>
                  </w:r>
                  <w:r>
                    <w:rPr>
                      <w:sz w:val="28"/>
                      <w:szCs w:val="28"/>
                      <w:lang w:val="hr-HR"/>
                    </w:rPr>
                    <w:t xml:space="preserve">I  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 xml:space="preserve"> KORISNIKA </w:t>
                  </w:r>
                  <w:r>
                    <w:rPr>
                      <w:sz w:val="28"/>
                      <w:szCs w:val="28"/>
                      <w:lang w:val="hr-HR"/>
                    </w:rPr>
                    <w:t xml:space="preserve">    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>SREDSTAVA</w:t>
                  </w:r>
                  <w:r>
                    <w:rPr>
                      <w:sz w:val="28"/>
                      <w:szCs w:val="28"/>
                      <w:lang w:val="hr-HR"/>
                    </w:rPr>
                    <w:t xml:space="preserve">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 xml:space="preserve"> ZA</w:t>
                  </w:r>
                  <w:r>
                    <w:rPr>
                      <w:sz w:val="28"/>
                      <w:szCs w:val="28"/>
                      <w:lang w:val="hr-HR"/>
                    </w:rPr>
                    <w:t xml:space="preserve">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 xml:space="preserve"> ZAŠTITU</w:t>
                  </w:r>
                  <w:r>
                    <w:rPr>
                      <w:sz w:val="28"/>
                      <w:szCs w:val="28"/>
                      <w:lang w:val="hr-HR"/>
                    </w:rPr>
                    <w:t xml:space="preserve"> </w:t>
                  </w:r>
                  <w:r w:rsidR="00B3390A" w:rsidRPr="00B3390A">
                    <w:rPr>
                      <w:sz w:val="28"/>
                      <w:szCs w:val="28"/>
                      <w:lang w:val="hr-HR"/>
                    </w:rPr>
                    <w:t xml:space="preserve"> BILJA</w:t>
                  </w:r>
                </w:p>
                <w:p w:rsidR="00860E9C" w:rsidRPr="00860E9C" w:rsidRDefault="00B3390A" w:rsidP="00860E9C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bdr w:val="none" w:sz="0" w:space="0" w:color="auto" w:frame="1"/>
                      <w:lang w:val="hr-HR" w:eastAsia="hr-HR"/>
                    </w:rPr>
                  </w:pPr>
                  <w:r w:rsidRPr="00860E9C"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u w:val="single"/>
                      <w:bdr w:val="none" w:sz="0" w:space="0" w:color="auto" w:frame="1"/>
                      <w:lang w:val="hr-HR" w:eastAsia="hr-HR"/>
                    </w:rPr>
                    <w:t>Tumačenje naslova predavanja</w:t>
                  </w:r>
                  <w:r w:rsidR="00860E9C" w:rsidRPr="00860E9C"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u w:val="single"/>
                      <w:bdr w:val="none" w:sz="0" w:space="0" w:color="auto" w:frame="1"/>
                      <w:lang w:val="hr-HR" w:eastAsia="hr-HR"/>
                    </w:rPr>
                    <w:t xml:space="preserve">: </w:t>
                  </w:r>
                  <w:r w:rsidR="00860E9C" w:rsidRPr="00860E9C"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bdr w:val="none" w:sz="0" w:space="0" w:color="auto" w:frame="1"/>
                      <w:lang w:val="hr-HR" w:eastAsia="hr-HR"/>
                    </w:rPr>
                    <w:t>višestruka sukladnost se odnosi na provođenje već postojećih uredbi EU i hrvatskih propisa s područja zaštite prirode i okoliša te zaštite zdravlja ljudi i životinja u poljoprivrednoj proizvodnji s ciljem promicanja održive poljoprivrede. Ujedno je to i obveza u ostvarivanju prava na izravna plaćanja (poticaji), životinja te mjera zaštite prirode i okoliša, zaštita zdravlja ljudi i životinja te mjera dobre poljoprivredne prakse.</w:t>
                  </w:r>
                </w:p>
                <w:p w:rsidR="00860E9C" w:rsidRPr="00860E9C" w:rsidRDefault="00860E9C" w:rsidP="00860E9C">
                  <w:pPr>
                    <w:spacing w:after="0" w:line="36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bdr w:val="none" w:sz="0" w:space="0" w:color="auto" w:frame="1"/>
                      <w:lang w:val="hr-HR" w:eastAsia="hr-HR"/>
                    </w:rPr>
                  </w:pPr>
                </w:p>
                <w:p w:rsidR="00B3390A" w:rsidRPr="00860E9C" w:rsidRDefault="00860E9C" w:rsidP="00860E9C">
                  <w:pPr>
                    <w:jc w:val="both"/>
                    <w:rPr>
                      <w:sz w:val="18"/>
                      <w:szCs w:val="18"/>
                    </w:rPr>
                  </w:pPr>
                  <w:r w:rsidRPr="00860E9C">
                    <w:rPr>
                      <w:rFonts w:ascii="Arial" w:eastAsia="Times New Roman" w:hAnsi="Arial" w:cs="Arial"/>
                      <w:b/>
                      <w:bCs/>
                      <w:color w:val="454545"/>
                      <w:sz w:val="18"/>
                      <w:szCs w:val="18"/>
                      <w:u w:val="single"/>
                      <w:bdr w:val="none" w:sz="0" w:space="0" w:color="auto" w:frame="1"/>
                      <w:lang w:val="hr-HR" w:eastAsia="hr-HR"/>
                    </w:rPr>
                    <w:t>Nepridržavanje uvjeta višestruke sukladnosti ima za posljedicu umanjenje ili gubitak prava na izravna plaćanja (poticaje).</w:t>
                  </w:r>
                </w:p>
                <w:p w:rsidR="00B3390A" w:rsidRDefault="00B3390A" w:rsidP="00A559D4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3390A" w:rsidRDefault="00B3390A" w:rsidP="00A559D4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:rsidR="00B3390A" w:rsidRPr="00A559D4" w:rsidRDefault="00B3390A" w:rsidP="00A559D4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4679F9" w:rsidTr="00173DCF">
              <w:trPr>
                <w:trHeight w:hRule="exact" w:val="4160"/>
              </w:trPr>
              <w:tc>
                <w:tcPr>
                  <w:tcW w:w="7200" w:type="dxa"/>
                  <w:vAlign w:val="bottom"/>
                </w:tcPr>
                <w:p w:rsidR="004679F9" w:rsidRDefault="00173DCF" w:rsidP="00333EA5">
                  <w:pPr>
                    <w:jc w:val="center"/>
                  </w:pPr>
                  <w:r w:rsidRPr="00173DCF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08D98591" wp14:editId="1BE5CBD1">
                        <wp:extent cx="1168517" cy="1135380"/>
                        <wp:effectExtent l="0" t="0" r="0" b="7620"/>
                        <wp:docPr id="5" name="Picture 5" descr="http://mojotok.info/wp-content/uploads/2014/05/LAG-VINODO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mojotok.info/wp-content/uploads/2014/05/LAG-VINODO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1722" cy="1187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33EA5">
                    <w:rPr>
                      <w:noProof/>
                      <w:lang w:val="hr-HR" w:eastAsia="hr-HR"/>
                    </w:rPr>
                    <w:t xml:space="preserve">    </w:t>
                  </w:r>
                  <w:r w:rsidR="00502D95" w:rsidRPr="00502D95">
                    <w:rPr>
                      <w:noProof/>
                      <w:lang w:val="hr-HR" w:eastAsia="hr-HR"/>
                    </w:rPr>
                    <w:drawing>
                      <wp:inline distT="0" distB="0" distL="0" distR="0">
                        <wp:extent cx="2590800" cy="1122680"/>
                        <wp:effectExtent l="0" t="0" r="0" b="1270"/>
                        <wp:docPr id="1" name="Picture 1" descr="C:\Users\Korisnik\Desktop\lag\slike, zastave,sheme\leader_eu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risnik\Desktop\lag\slike, zastave,sheme\leader_eu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00742" cy="112698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679F9" w:rsidRDefault="004679F9"/>
        </w:tc>
        <w:tc>
          <w:tcPr>
            <w:tcW w:w="144" w:type="dxa"/>
          </w:tcPr>
          <w:p w:rsidR="004679F9" w:rsidRDefault="004679F9"/>
        </w:tc>
        <w:tc>
          <w:tcPr>
            <w:tcW w:w="3456" w:type="dxa"/>
          </w:tcPr>
          <w:tbl>
            <w:tblPr>
              <w:tblW w:w="5000" w:type="pct"/>
              <w:tblLayout w:type="fixed"/>
              <w:tblCellMar>
                <w:left w:w="288" w:type="dxa"/>
                <w:right w:w="288" w:type="dxa"/>
              </w:tblCellMar>
              <w:tblLook w:val="04A0" w:firstRow="1" w:lastRow="0" w:firstColumn="1" w:lastColumn="0" w:noHBand="0" w:noVBand="1"/>
              <w:tblDescription w:val="Layout for flyer sidebar"/>
            </w:tblPr>
            <w:tblGrid>
              <w:gridCol w:w="3456"/>
            </w:tblGrid>
            <w:tr w:rsidR="004679F9">
              <w:trPr>
                <w:trHeight w:hRule="exact" w:val="10800"/>
              </w:trPr>
              <w:tc>
                <w:tcPr>
                  <w:tcW w:w="3446" w:type="dxa"/>
                  <w:shd w:val="clear" w:color="auto" w:fill="97C83C" w:themeFill="accent2"/>
                  <w:vAlign w:val="center"/>
                </w:tcPr>
                <w:p w:rsidR="00064298" w:rsidRDefault="00D21EAF" w:rsidP="00064298">
                  <w:pPr>
                    <w:pStyle w:val="Heading2"/>
                  </w:pPr>
                  <w:proofErr w:type="spellStart"/>
                  <w:r>
                    <w:t>Predavanje</w:t>
                  </w:r>
                  <w:proofErr w:type="spellEnd"/>
                  <w:r>
                    <w:t xml:space="preserve"> </w:t>
                  </w:r>
                </w:p>
                <w:p w:rsidR="004679F9" w:rsidRDefault="00064298">
                  <w:pPr>
                    <w:pStyle w:val="Heading2"/>
                    <w:rPr>
                      <w:color w:val="000000" w:themeColor="text1"/>
                    </w:rPr>
                  </w:pPr>
                  <w:proofErr w:type="spellStart"/>
                  <w:r>
                    <w:rPr>
                      <w:color w:val="000000" w:themeColor="text1"/>
                    </w:rPr>
                    <w:t>Savjetodavne</w:t>
                  </w:r>
                  <w:proofErr w:type="spellEnd"/>
                  <w:r>
                    <w:rPr>
                      <w:color w:val="000000" w:themeColor="text1"/>
                    </w:rPr>
                    <w:t xml:space="preserve"> </w:t>
                  </w:r>
                  <w:proofErr w:type="spellStart"/>
                  <w:r>
                    <w:rPr>
                      <w:color w:val="000000" w:themeColor="text1"/>
                    </w:rPr>
                    <w:t>Službe</w:t>
                  </w:r>
                  <w:proofErr w:type="spellEnd"/>
                </w:p>
                <w:p w:rsidR="00064298" w:rsidRPr="00064298" w:rsidRDefault="00064298" w:rsidP="00064298">
                  <w:pPr>
                    <w:pStyle w:val="Line"/>
                  </w:pPr>
                </w:p>
                <w:p w:rsidR="00A559D4" w:rsidRDefault="00A559D4" w:rsidP="00A559D4">
                  <w:pPr>
                    <w:pStyle w:val="Line"/>
                  </w:pPr>
                </w:p>
                <w:p w:rsidR="00A559D4" w:rsidRPr="00A559D4" w:rsidRDefault="00064298" w:rsidP="00A559D4">
                  <w:pPr>
                    <w:pStyle w:val="Heading2"/>
                  </w:pPr>
                  <w:r w:rsidRPr="00D54797">
                    <w:rPr>
                      <w:noProof/>
                      <w:lang w:val="hr-HR" w:eastAsia="hr-HR"/>
                    </w:rPr>
                    <w:drawing>
                      <wp:inline distT="0" distB="0" distL="0" distR="0" wp14:anchorId="5F9A0550" wp14:editId="32CABE9B">
                        <wp:extent cx="1485900" cy="1041300"/>
                        <wp:effectExtent l="0" t="0" r="0" b="6985"/>
                        <wp:docPr id="7" name="Picture 7" descr="C:\Users\Korisnik\Pictures\Kastav\savjetodavna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Korisnik\Pictures\Kastav\savjetodavna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7439" cy="1077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559D4" w:rsidRPr="00A559D4" w:rsidRDefault="00A559D4" w:rsidP="00A559D4">
                  <w:pPr>
                    <w:pStyle w:val="Line"/>
                  </w:pPr>
                </w:p>
                <w:p w:rsidR="004679F9" w:rsidRPr="00D21EAF" w:rsidRDefault="004679F9">
                  <w:pPr>
                    <w:pStyle w:val="Line"/>
                    <w:rPr>
                      <w:color w:val="000000" w:themeColor="text1"/>
                    </w:rPr>
                  </w:pPr>
                </w:p>
                <w:p w:rsidR="004679F9" w:rsidRDefault="00064298">
                  <w:pPr>
                    <w:pStyle w:val="Heading2"/>
                  </w:pPr>
                  <w:r>
                    <w:t>09</w:t>
                  </w:r>
                  <w:r w:rsidR="00D21EAF">
                    <w:t>.0</w:t>
                  </w:r>
                  <w:r>
                    <w:t>6</w:t>
                  </w:r>
                  <w:r w:rsidR="00D21EAF">
                    <w:t>.2014.</w:t>
                  </w:r>
                </w:p>
                <w:p w:rsidR="004679F9" w:rsidRDefault="004679F9">
                  <w:pPr>
                    <w:pStyle w:val="Line"/>
                  </w:pPr>
                </w:p>
                <w:p w:rsidR="004679F9" w:rsidRDefault="00D21EAF">
                  <w:pPr>
                    <w:pStyle w:val="Heading2"/>
                  </w:pPr>
                  <w:r>
                    <w:t>1</w:t>
                  </w:r>
                  <w:r w:rsidR="00064298">
                    <w:t>8</w:t>
                  </w:r>
                  <w:proofErr w:type="gramStart"/>
                  <w:r>
                    <w:t>:oo</w:t>
                  </w:r>
                  <w:proofErr w:type="gramEnd"/>
                  <w:r>
                    <w:t xml:space="preserve"> sati</w:t>
                  </w:r>
                </w:p>
                <w:p w:rsidR="004679F9" w:rsidRDefault="004679F9">
                  <w:pPr>
                    <w:pStyle w:val="Line"/>
                  </w:pPr>
                </w:p>
                <w:p w:rsidR="004679F9" w:rsidRDefault="00D21EAF">
                  <w:pPr>
                    <w:pStyle w:val="Heading2"/>
                  </w:pPr>
                  <w:proofErr w:type="spellStart"/>
                  <w:r>
                    <w:t>Bribir</w:t>
                  </w:r>
                  <w:proofErr w:type="spellEnd"/>
                </w:p>
                <w:p w:rsidR="004679F9" w:rsidRDefault="004679F9">
                  <w:pPr>
                    <w:pStyle w:val="Line"/>
                  </w:pPr>
                </w:p>
                <w:p w:rsidR="004679F9" w:rsidRDefault="00D21EAF" w:rsidP="00D21EAF">
                  <w:pPr>
                    <w:pStyle w:val="Heading2"/>
                  </w:pPr>
                  <w:proofErr w:type="spellStart"/>
                  <w:r>
                    <w:t>Vijećnica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Općine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Vinodolske</w:t>
                  </w:r>
                  <w:proofErr w:type="spellEnd"/>
                </w:p>
              </w:tc>
            </w:tr>
            <w:tr w:rsidR="004679F9">
              <w:trPr>
                <w:trHeight w:hRule="exact" w:val="144"/>
              </w:trPr>
              <w:tc>
                <w:tcPr>
                  <w:tcW w:w="3446" w:type="dxa"/>
                </w:tcPr>
                <w:p w:rsidR="004679F9" w:rsidRDefault="004679F9"/>
              </w:tc>
            </w:tr>
            <w:tr w:rsidR="004679F9" w:rsidTr="00A559D4">
              <w:trPr>
                <w:trHeight w:hRule="exact" w:val="4170"/>
              </w:trPr>
              <w:tc>
                <w:tcPr>
                  <w:tcW w:w="3446" w:type="dxa"/>
                  <w:shd w:val="clear" w:color="auto" w:fill="E03177" w:themeFill="accent1"/>
                  <w:vAlign w:val="center"/>
                </w:tcPr>
                <w:p w:rsidR="00D21EAF" w:rsidRPr="00D21EAF" w:rsidRDefault="00D21EAF" w:rsidP="00D21EAF">
                  <w:pPr>
                    <w:pStyle w:val="Heading3"/>
                  </w:pPr>
                  <w:r>
                    <w:t>ORGANIZATOR:</w:t>
                  </w:r>
                </w:p>
                <w:p w:rsidR="004679F9" w:rsidRDefault="00D4432B">
                  <w:pPr>
                    <w:pStyle w:val="ContactInfo"/>
                  </w:pPr>
                  <w:sdt>
                    <w:sdtPr>
                      <w:id w:val="857003158"/>
                      <w:placeholder>
                        <w:docPart w:val="01E72AACF5624C4E97317EA3C09651ED"/>
                      </w:placeholder>
                      <w15:appearance w15:val="hidden"/>
                      <w:text w:multiLine="1"/>
                    </w:sdtPr>
                    <w:sdtEndPr/>
                    <w:sdtContent>
                      <w:proofErr w:type="spellStart"/>
                      <w:r w:rsidR="00D21EAF">
                        <w:t>Lokalna</w:t>
                      </w:r>
                      <w:proofErr w:type="spellEnd"/>
                      <w:r w:rsidR="00D21EAF">
                        <w:t xml:space="preserve"> </w:t>
                      </w:r>
                      <w:proofErr w:type="spellStart"/>
                      <w:r w:rsidR="00D21EAF">
                        <w:t>akcijska</w:t>
                      </w:r>
                      <w:proofErr w:type="spellEnd"/>
                      <w:r w:rsidR="00D21EAF">
                        <w:t xml:space="preserve"> </w:t>
                      </w:r>
                      <w:proofErr w:type="spellStart"/>
                      <w:r w:rsidR="00D21EAF">
                        <w:t>grupa</w:t>
                      </w:r>
                      <w:proofErr w:type="spellEnd"/>
                    </w:sdtContent>
                  </w:sdt>
                </w:p>
                <w:p w:rsidR="004679F9" w:rsidRDefault="00D21EAF">
                  <w:pPr>
                    <w:pStyle w:val="ContactInfo"/>
                  </w:pPr>
                  <w:r>
                    <w:t>“VINODOL”</w:t>
                  </w:r>
                </w:p>
                <w:p w:rsidR="004679F9" w:rsidRDefault="00D21EAF" w:rsidP="00D21EAF">
                  <w:pPr>
                    <w:pStyle w:val="Date"/>
                  </w:pPr>
                  <w:proofErr w:type="spellStart"/>
                  <w:r>
                    <w:t>Bribir</w:t>
                  </w:r>
                  <w:proofErr w:type="spellEnd"/>
                  <w:r>
                    <w:t xml:space="preserve"> 1, 51253 BRIBIR</w:t>
                  </w:r>
                </w:p>
                <w:p w:rsidR="00D21EAF" w:rsidRPr="00064298" w:rsidRDefault="00D4432B" w:rsidP="00D21EAF">
                  <w:pPr>
                    <w:pStyle w:val="Date"/>
                    <w:rPr>
                      <w:color w:val="FFFF00"/>
                    </w:rPr>
                  </w:pPr>
                  <w:hyperlink r:id="rId9" w:history="1">
                    <w:r w:rsidR="00D21EAF" w:rsidRPr="00064298">
                      <w:rPr>
                        <w:rStyle w:val="Hyperlink"/>
                        <w:color w:val="FFFF00"/>
                      </w:rPr>
                      <w:t>lag.vinodol@gmail.com</w:t>
                    </w:r>
                  </w:hyperlink>
                </w:p>
                <w:p w:rsidR="00D21EAF" w:rsidRDefault="00D21EAF" w:rsidP="00D21EAF">
                  <w:pPr>
                    <w:pStyle w:val="Date"/>
                  </w:pPr>
                </w:p>
                <w:p w:rsidR="00D21EAF" w:rsidRDefault="00D21EAF" w:rsidP="00D21EAF">
                  <w:pPr>
                    <w:pStyle w:val="Date"/>
                  </w:pPr>
                </w:p>
              </w:tc>
            </w:tr>
          </w:tbl>
          <w:p w:rsidR="004679F9" w:rsidRDefault="004679F9"/>
        </w:tc>
      </w:tr>
    </w:tbl>
    <w:p w:rsidR="004679F9" w:rsidRDefault="004679F9">
      <w:pPr>
        <w:pStyle w:val="NoSpacing"/>
      </w:pPr>
    </w:p>
    <w:sectPr w:rsidR="004679F9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DCF"/>
    <w:rsid w:val="00064298"/>
    <w:rsid w:val="000818D2"/>
    <w:rsid w:val="00173DCF"/>
    <w:rsid w:val="001B0AB0"/>
    <w:rsid w:val="00256A45"/>
    <w:rsid w:val="00333EA5"/>
    <w:rsid w:val="004679F9"/>
    <w:rsid w:val="00502D95"/>
    <w:rsid w:val="00860E9C"/>
    <w:rsid w:val="00A559D4"/>
    <w:rsid w:val="00B3390A"/>
    <w:rsid w:val="00D21EAF"/>
    <w:rsid w:val="00D367C9"/>
    <w:rsid w:val="00D4432B"/>
    <w:rsid w:val="00D54797"/>
    <w:rsid w:val="00E7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751E8-5872-47A1-AD57-23BE5727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Line"/>
    <w:link w:val="Heading2Char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E0317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Title"/>
    <w:link w:val="SubtitleChar"/>
    <w:uiPriority w:val="2"/>
    <w:qFormat/>
    <w:pPr>
      <w:numPr>
        <w:ilvl w:val="1"/>
      </w:numPr>
      <w:spacing w:before="480"/>
    </w:pPr>
    <w:rPr>
      <w:color w:val="E03177" w:themeColor="accent1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ajorEastAsia" w:hAnsiTheme="majorHAnsi" w:cstheme="majorBidi"/>
      <w:caps/>
      <w:color w:val="E03177" w:themeColor="accent1"/>
      <w:kern w:val="28"/>
      <w:sz w:val="80"/>
      <w:szCs w:val="80"/>
    </w:rPr>
  </w:style>
  <w:style w:type="paragraph" w:styleId="Title">
    <w:name w:val="Title"/>
    <w:basedOn w:val="Normal"/>
    <w:next w:val="Normal"/>
    <w:link w:val="TitleChar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19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Line">
    <w:name w:val="Line"/>
    <w:basedOn w:val="Normal"/>
    <w:next w:val="Heading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ContactInfo">
    <w:name w:val="Contact Info"/>
    <w:basedOn w:val="Normal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5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Theme="majorHAnsi" w:eastAsiaTheme="majorEastAsia" w:hAnsiTheme="majorHAnsi" w:cstheme="majorBidi"/>
      <w:color w:val="E03177" w:themeColor="accent1"/>
    </w:rPr>
  </w:style>
  <w:style w:type="character" w:styleId="Hyperlink">
    <w:name w:val="Hyperlink"/>
    <w:basedOn w:val="DefaultParagraphFont"/>
    <w:uiPriority w:val="99"/>
    <w:unhideWhenUsed/>
    <w:rsid w:val="00D21EAF"/>
    <w:rPr>
      <w:color w:val="24A5CD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glossaryDocument" Target="glossary/document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ag.vinodol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Roaming\Microsoft\Templates\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E72AACF5624C4E97317EA3C0965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B315-9EFD-4F5B-B318-8DC5584E0B43}"/>
      </w:docPartPr>
      <w:docPartBody>
        <w:p w:rsidR="002F2090" w:rsidRDefault="00780224">
          <w:pPr>
            <w:pStyle w:val="01E72AACF5624C4E97317EA3C09651ED"/>
          </w:pPr>
          <w:r>
            <w:t>[Street Address]</w:t>
          </w:r>
          <w:r>
            <w:br/>
            <w:t>[City, ST  ZIP Code]</w:t>
          </w:r>
          <w:r>
            <w:br/>
            <w:t>[Telephone]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24"/>
    <w:rsid w:val="002F2090"/>
    <w:rsid w:val="005D09DC"/>
    <w:rsid w:val="00780224"/>
    <w:rsid w:val="009C356D"/>
    <w:rsid w:val="00C833A0"/>
    <w:rsid w:val="00EC14D4"/>
    <w:rsid w:val="00EE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D7870C2267482589F43D06390BA053">
    <w:name w:val="86D7870C2267482589F43D06390BA053"/>
  </w:style>
  <w:style w:type="paragraph" w:customStyle="1" w:styleId="5E3AC113F96B4F6F843A1D5A2C5FF070">
    <w:name w:val="5E3AC113F96B4F6F843A1D5A2C5FF070"/>
  </w:style>
  <w:style w:type="paragraph" w:customStyle="1" w:styleId="92A79DD84E91487EB55813A72C07F871">
    <w:name w:val="92A79DD84E91487EB55813A72C07F871"/>
  </w:style>
  <w:style w:type="paragraph" w:customStyle="1" w:styleId="F7905DAF95B7439EB6642240393A2D85">
    <w:name w:val="F7905DAF95B7439EB6642240393A2D85"/>
  </w:style>
  <w:style w:type="paragraph" w:customStyle="1" w:styleId="68A75B53F8E94334AB9967E36A1F0030">
    <w:name w:val="68A75B53F8E94334AB9967E36A1F0030"/>
  </w:style>
  <w:style w:type="paragraph" w:customStyle="1" w:styleId="D75DD185F745490DBAD56605F194EEAC">
    <w:name w:val="D75DD185F745490DBAD56605F194EEAC"/>
  </w:style>
  <w:style w:type="paragraph" w:customStyle="1" w:styleId="0F6E0D82287C4ABCB7E4621FA1C20BDF">
    <w:name w:val="0F6E0D82287C4ABCB7E4621FA1C20BDF"/>
  </w:style>
  <w:style w:type="paragraph" w:customStyle="1" w:styleId="C4CAB19B021F421E9C48E6DE9A5F273D">
    <w:name w:val="C4CAB19B021F421E9C48E6DE9A5F273D"/>
  </w:style>
  <w:style w:type="paragraph" w:customStyle="1" w:styleId="E61C983EA2DD4E6998C4D3446CA92EA3">
    <w:name w:val="E61C983EA2DD4E6998C4D3446CA92EA3"/>
  </w:style>
  <w:style w:type="paragraph" w:customStyle="1" w:styleId="D36B76F863274ED88A27F32AC0C505B7">
    <w:name w:val="D36B76F863274ED88A27F32AC0C505B7"/>
  </w:style>
  <w:style w:type="paragraph" w:customStyle="1" w:styleId="01E72AACF5624C4E97317EA3C09651ED">
    <w:name w:val="01E72AACF5624C4E97317EA3C09651ED"/>
  </w:style>
  <w:style w:type="paragraph" w:customStyle="1" w:styleId="DAA3A2F5DD82491E929BA22764F554A1">
    <w:name w:val="DAA3A2F5DD82491E929BA22764F554A1"/>
  </w:style>
  <w:style w:type="paragraph" w:customStyle="1" w:styleId="00C664E976714046828CF2564FC40F54">
    <w:name w:val="00C664E976714046828CF2564FC40F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flyer</Template>
  <TotalTime>40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LAG VINODOL</cp:lastModifiedBy>
  <cp:revision>5</cp:revision>
  <cp:lastPrinted>2014-06-02T08:57:00Z</cp:lastPrinted>
  <dcterms:created xsi:type="dcterms:W3CDTF">2014-06-02T08:04:00Z</dcterms:created>
  <dcterms:modified xsi:type="dcterms:W3CDTF">2014-06-02T09:49:00Z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TC039885629991</vt:lpwstr>
  </property>
</Properties>
</file>