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F741" w14:textId="77777777" w:rsidR="00CC1B4C" w:rsidRPr="00D20DE5" w:rsidRDefault="00785AA2" w:rsidP="00F83760">
      <w:pPr>
        <w:pStyle w:val="Default"/>
        <w:jc w:val="center"/>
        <w:rPr>
          <w:rFonts w:eastAsia="Arial"/>
          <w:b/>
          <w:bCs/>
          <w:color w:val="auto"/>
          <w:sz w:val="20"/>
          <w:szCs w:val="20"/>
          <w:lang w:val="en-US" w:eastAsia="en-US"/>
        </w:rPr>
      </w:pPr>
      <w:r w:rsidRPr="00D20DE5">
        <w:rPr>
          <w:rFonts w:eastAsia="Arial"/>
          <w:b/>
          <w:bCs/>
          <w:sz w:val="20"/>
          <w:szCs w:val="20"/>
        </w:rPr>
        <w:t>N A T J E Č A J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1"/>
      </w:tblGrid>
      <w:tr w:rsidR="00CC1B4C" w:rsidRPr="00D20DE5" w14:paraId="10878DE9" w14:textId="77777777">
        <w:trPr>
          <w:trHeight w:val="295"/>
        </w:trPr>
        <w:tc>
          <w:tcPr>
            <w:tcW w:w="9381" w:type="dxa"/>
          </w:tcPr>
          <w:p w14:paraId="4ED65BAB" w14:textId="77777777" w:rsidR="00CC1B4C" w:rsidRPr="00D20DE5" w:rsidRDefault="00CC1B4C" w:rsidP="00F8376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Za </w:t>
            </w:r>
            <w:proofErr w:type="spellStart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izradu</w:t>
            </w:r>
            <w:proofErr w:type="spellEnd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idejnog</w:t>
            </w:r>
            <w:proofErr w:type="spellEnd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urbanističko</w:t>
            </w:r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-arhitektonskog</w:t>
            </w:r>
            <w:proofErr w:type="spellEnd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rješenja</w:t>
            </w:r>
            <w:proofErr w:type="spellEnd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Bazena</w:t>
            </w:r>
            <w:proofErr w:type="spellEnd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garaže</w:t>
            </w:r>
            <w:proofErr w:type="spellEnd"/>
            <w:r w:rsidR="00E72876"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 </w:t>
            </w:r>
            <w:proofErr w:type="spellStart"/>
            <w:r w:rsidRPr="00D20D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Crikvenici</w:t>
            </w:r>
            <w:proofErr w:type="spellEnd"/>
          </w:p>
        </w:tc>
      </w:tr>
    </w:tbl>
    <w:p w14:paraId="3B5BCE81" w14:textId="77777777" w:rsidR="00F83760" w:rsidRPr="00D20DE5" w:rsidRDefault="00CC1B4C" w:rsidP="00F83760">
      <w:pPr>
        <w:spacing w:after="0" w:line="240" w:lineRule="auto"/>
        <w:ind w:left="2336" w:right="213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Grad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Crikvenica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Kralja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Tomislava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85, 51260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Crikvenica</w:t>
      </w:r>
      <w:proofErr w:type="spellEnd"/>
      <w:r w:rsidR="00785AA2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C0E00CE" w14:textId="77777777" w:rsidR="00F83760" w:rsidRPr="00D20DE5" w:rsidRDefault="00785AA2" w:rsidP="00F83760">
      <w:pPr>
        <w:spacing w:after="0" w:line="240" w:lineRule="auto"/>
        <w:ind w:left="2336" w:right="2132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raspisuje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>,</w:t>
      </w:r>
    </w:p>
    <w:p w14:paraId="5041C5C9" w14:textId="77777777" w:rsidR="007372E2" w:rsidRPr="00D20DE5" w:rsidRDefault="00785AA2" w:rsidP="00F83760">
      <w:pPr>
        <w:spacing w:after="0" w:line="240" w:lineRule="auto"/>
        <w:ind w:left="4562" w:right="4361" w:hanging="26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064D9FE4" w14:textId="77777777" w:rsidR="00B11A94" w:rsidRPr="00D20DE5" w:rsidRDefault="00F83760" w:rsidP="00F83760">
      <w:pPr>
        <w:spacing w:before="3" w:after="0" w:line="230" w:lineRule="exact"/>
        <w:ind w:right="86" w:hanging="26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ab/>
        <w:t>URED OVLAŠTENOG ARHITEKTA MILJENKO BERNFEST</w:t>
      </w:r>
    </w:p>
    <w:p w14:paraId="6AFBA892" w14:textId="77777777" w:rsidR="00F83760" w:rsidRPr="00D20DE5" w:rsidRDefault="00F83760" w:rsidP="00F83760">
      <w:pPr>
        <w:spacing w:before="3" w:after="0" w:line="230" w:lineRule="exact"/>
        <w:ind w:right="86" w:hanging="26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Iz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Zagreba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Trg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Drage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Iblera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7 </w:t>
      </w:r>
    </w:p>
    <w:p w14:paraId="537ED276" w14:textId="77777777" w:rsidR="00F83760" w:rsidRPr="00D20DE5" w:rsidRDefault="00F83760" w:rsidP="00F83760">
      <w:pPr>
        <w:spacing w:before="3" w:after="0" w:line="230" w:lineRule="exact"/>
        <w:ind w:right="86" w:hanging="2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provodi</w:t>
      </w:r>
      <w:proofErr w:type="spellEnd"/>
    </w:p>
    <w:p w14:paraId="435CE896" w14:textId="77777777" w:rsidR="005B64D6" w:rsidRPr="00D20DE5" w:rsidRDefault="00785AA2" w:rsidP="00255786">
      <w:pPr>
        <w:spacing w:after="0" w:line="227" w:lineRule="exact"/>
        <w:ind w:right="86" w:hanging="2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j</w:t>
      </w:r>
      <w:r w:rsidRPr="00D20DE5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ni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>,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9B2195" w:rsidRPr="00D20DE5">
        <w:rPr>
          <w:rFonts w:ascii="Arial" w:eastAsia="Arial" w:hAnsi="Arial" w:cs="Arial"/>
          <w:b/>
          <w:bCs/>
          <w:sz w:val="20"/>
          <w:szCs w:val="20"/>
        </w:rPr>
        <w:t>otvoreni</w:t>
      </w:r>
      <w:proofErr w:type="spellEnd"/>
      <w:r w:rsidR="009B2195" w:rsidRPr="00D20DE5">
        <w:rPr>
          <w:rFonts w:ascii="Arial" w:eastAsia="Arial" w:hAnsi="Arial" w:cs="Arial"/>
          <w:b/>
          <w:bCs/>
          <w:sz w:val="20"/>
          <w:szCs w:val="20"/>
        </w:rPr>
        <w:t>,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>anketni</w:t>
      </w:r>
      <w:proofErr w:type="spellEnd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>projektni</w:t>
      </w:r>
      <w:proofErr w:type="spellEnd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proofErr w:type="spellStart"/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>jednom</w:t>
      </w:r>
      <w:proofErr w:type="spellEnd"/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>stupnju</w:t>
      </w:r>
      <w:proofErr w:type="spellEnd"/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>, I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stupn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j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slože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osti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>,</w:t>
      </w:r>
    </w:p>
    <w:p w14:paraId="5E5395A9" w14:textId="77777777" w:rsidR="00F83760" w:rsidRPr="00D20DE5" w:rsidRDefault="00785AA2" w:rsidP="00F83760">
      <w:pPr>
        <w:spacing w:after="0" w:line="229" w:lineRule="exact"/>
        <w:ind w:left="3896" w:right="3693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N A T J E Č A J</w:t>
      </w:r>
    </w:p>
    <w:p w14:paraId="47A16610" w14:textId="77777777" w:rsidR="007372E2" w:rsidRPr="00D20DE5" w:rsidRDefault="00785AA2" w:rsidP="00F83760">
      <w:pPr>
        <w:spacing w:after="0" w:line="240" w:lineRule="auto"/>
        <w:ind w:left="2035" w:right="1832"/>
        <w:jc w:val="center"/>
        <w:rPr>
          <w:rFonts w:ascii="Arial" w:eastAsia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za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izr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du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id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jnog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urbani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tičko-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arh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te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ton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kog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rje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enja</w:t>
      </w:r>
      <w:proofErr w:type="spellEnd"/>
    </w:p>
    <w:p w14:paraId="15D53C59" w14:textId="77777777" w:rsidR="009B2195" w:rsidRPr="00D20DE5" w:rsidRDefault="00E72876" w:rsidP="00F83760">
      <w:pPr>
        <w:spacing w:after="0" w:line="229" w:lineRule="exact"/>
        <w:ind w:left="3040" w:right="2837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Bazena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Garaže</w:t>
      </w:r>
      <w:proofErr w:type="spellEnd"/>
      <w:r w:rsidR="009B2195"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proofErr w:type="spellStart"/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Crikvenici</w:t>
      </w:r>
      <w:proofErr w:type="spellEnd"/>
    </w:p>
    <w:p w14:paraId="3078CF37" w14:textId="77777777" w:rsidR="005B64D6" w:rsidRPr="00D20DE5" w:rsidRDefault="00785AA2" w:rsidP="00F83760">
      <w:pPr>
        <w:spacing w:before="1" w:after="0" w:line="240" w:lineRule="auto"/>
        <w:ind w:left="3331" w:right="312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E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proofErr w:type="spellStart"/>
      <w:r w:rsidR="005B64D6" w:rsidRPr="00D20DE5">
        <w:rPr>
          <w:rFonts w:ascii="Arial" w:eastAsia="Arial" w:hAnsi="Arial" w:cs="Arial"/>
          <w:b/>
          <w:bCs/>
          <w:sz w:val="20"/>
          <w:szCs w:val="20"/>
        </w:rPr>
        <w:t>b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roj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naba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>122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-0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>4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-1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>9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-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>P</w:t>
      </w:r>
      <w:r w:rsidR="00CC1B4C" w:rsidRPr="00D20DE5">
        <w:rPr>
          <w:rFonts w:ascii="Arial" w:eastAsia="Arial" w:hAnsi="Arial" w:cs="Arial"/>
          <w:b/>
          <w:bCs/>
          <w:sz w:val="20"/>
          <w:szCs w:val="20"/>
        </w:rPr>
        <w:t>N</w:t>
      </w:r>
    </w:p>
    <w:p w14:paraId="25B24341" w14:textId="77777777" w:rsidR="005B64D6" w:rsidRPr="00D20DE5" w:rsidRDefault="005B64D6">
      <w:pPr>
        <w:spacing w:after="0" w:line="239" w:lineRule="auto"/>
        <w:ind w:left="117" w:right="4526"/>
        <w:rPr>
          <w:rFonts w:ascii="Arial" w:eastAsia="Arial" w:hAnsi="Arial" w:cs="Arial"/>
          <w:b/>
          <w:bCs/>
          <w:sz w:val="20"/>
          <w:szCs w:val="20"/>
        </w:rPr>
      </w:pPr>
    </w:p>
    <w:p w14:paraId="42CAD906" w14:textId="77777777" w:rsidR="005B64D6" w:rsidRPr="00D20DE5" w:rsidRDefault="005B64D6">
      <w:pPr>
        <w:spacing w:after="0" w:line="239" w:lineRule="auto"/>
        <w:ind w:left="117" w:right="4526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I</w:t>
      </w:r>
      <w:r w:rsidR="00785AA2" w:rsidRPr="00D20DE5">
        <w:rPr>
          <w:rFonts w:ascii="Arial" w:eastAsia="Arial" w:hAnsi="Arial" w:cs="Arial"/>
          <w:b/>
          <w:bCs/>
          <w:sz w:val="20"/>
          <w:szCs w:val="20"/>
        </w:rPr>
        <w:t>NVESTITOR</w:t>
      </w:r>
      <w:r w:rsidR="00785AA2"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785AA2" w:rsidRPr="00D20DE5">
        <w:rPr>
          <w:rFonts w:ascii="Arial" w:eastAsia="Arial" w:hAnsi="Arial" w:cs="Arial"/>
          <w:b/>
          <w:bCs/>
          <w:sz w:val="20"/>
          <w:szCs w:val="20"/>
        </w:rPr>
        <w:t>I RASPISIV</w:t>
      </w:r>
      <w:r w:rsidR="00785AA2" w:rsidRPr="00D20DE5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785AA2" w:rsidRPr="00D20DE5">
        <w:rPr>
          <w:rFonts w:ascii="Arial" w:eastAsia="Arial" w:hAnsi="Arial" w:cs="Arial"/>
          <w:b/>
          <w:bCs/>
          <w:sz w:val="20"/>
          <w:szCs w:val="20"/>
        </w:rPr>
        <w:t>Č NATJ</w:t>
      </w:r>
      <w:r w:rsidR="00785AA2"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785AA2" w:rsidRPr="00D20DE5">
        <w:rPr>
          <w:rFonts w:ascii="Arial" w:eastAsia="Arial" w:hAnsi="Arial" w:cs="Arial"/>
          <w:b/>
          <w:bCs/>
          <w:spacing w:val="1"/>
          <w:sz w:val="20"/>
          <w:szCs w:val="20"/>
        </w:rPr>
        <w:t>Č</w:t>
      </w:r>
      <w:r w:rsidR="00785AA2"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AJA </w:t>
      </w:r>
    </w:p>
    <w:p w14:paraId="7AF48ECC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Grad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Crikvenica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3171D3A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Kralja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Tomislava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85 </w:t>
      </w:r>
    </w:p>
    <w:p w14:paraId="78C8E9F2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51260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Crikvenica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EC3EBBD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Matični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broj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: 2584093 </w:t>
      </w:r>
    </w:p>
    <w:p w14:paraId="4D379131" w14:textId="77777777" w:rsidR="00CC1B4C" w:rsidRPr="00D20DE5" w:rsidRDefault="00CC1B4C" w:rsidP="00CC1B4C">
      <w:pPr>
        <w:spacing w:after="0" w:line="244" w:lineRule="exact"/>
        <w:ind w:left="117" w:right="-20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OIB: 81687755716 </w:t>
      </w:r>
    </w:p>
    <w:p w14:paraId="67C9F557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Internetska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adresa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: www.crikvenica.hr </w:t>
      </w:r>
    </w:p>
    <w:p w14:paraId="49D60410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Adresa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elektroničke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pošte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hyperlink r:id="rId5" w:history="1">
        <w:r w:rsidR="00255786" w:rsidRPr="00D20DE5">
          <w:rPr>
            <w:rFonts w:ascii="Arial" w:hAnsi="Arial" w:cs="Arial"/>
            <w:b/>
            <w:sz w:val="20"/>
            <w:szCs w:val="20"/>
          </w:rPr>
          <w:t>bazencrikva@gmail.com</w:t>
        </w:r>
      </w:hyperlink>
    </w:p>
    <w:p w14:paraId="3266C483" w14:textId="77777777" w:rsidR="00255786" w:rsidRPr="00D20DE5" w:rsidRDefault="00255786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</w:p>
    <w:p w14:paraId="2B8DA23E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OSOBA ZADUŽENA ZA KOMUNIKACIJU</w:t>
      </w:r>
      <w:r w:rsidR="005B64D6" w:rsidRPr="00D20DE5">
        <w:rPr>
          <w:rFonts w:ascii="Arial" w:hAnsi="Arial" w:cs="Arial"/>
          <w:sz w:val="20"/>
          <w:szCs w:val="20"/>
        </w:rPr>
        <w:tab/>
      </w:r>
    </w:p>
    <w:p w14:paraId="7395F764" w14:textId="77777777" w:rsidR="00255786" w:rsidRPr="00D20DE5" w:rsidRDefault="00255786" w:rsidP="00255786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Ured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ovlaštenog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arhitekta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Miljenko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Bernfest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Iblerov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trg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7, 10 000 Zagreb </w:t>
      </w:r>
    </w:p>
    <w:p w14:paraId="5B40B37C" w14:textId="77777777" w:rsidR="00255786" w:rsidRPr="00D20DE5" w:rsidRDefault="00255786" w:rsidP="00255786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 xml:space="preserve">OIB: 98819877613 </w:t>
      </w:r>
    </w:p>
    <w:p w14:paraId="5C327523" w14:textId="77777777" w:rsidR="00255786" w:rsidRPr="00D20DE5" w:rsidRDefault="00255786" w:rsidP="00255786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 xml:space="preserve">Tel: 0911602956 </w:t>
      </w:r>
    </w:p>
    <w:p w14:paraId="16C4986F" w14:textId="77777777" w:rsidR="00255786" w:rsidRPr="00D20DE5" w:rsidRDefault="00255786" w:rsidP="00255786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>Email: bazencrikva@gmail.com</w:t>
      </w:r>
    </w:p>
    <w:p w14:paraId="0F189033" w14:textId="77777777" w:rsidR="00CC1B4C" w:rsidRPr="00D20DE5" w:rsidRDefault="00CC1B4C">
      <w:pPr>
        <w:spacing w:after="0" w:line="240" w:lineRule="auto"/>
        <w:ind w:left="117" w:right="5882"/>
        <w:rPr>
          <w:rFonts w:ascii="Arial" w:hAnsi="Arial" w:cs="Arial"/>
          <w:sz w:val="20"/>
          <w:szCs w:val="20"/>
        </w:rPr>
      </w:pPr>
    </w:p>
    <w:p w14:paraId="3C60BF02" w14:textId="77777777" w:rsidR="00CC1B4C" w:rsidRPr="00D20DE5" w:rsidRDefault="00785AA2" w:rsidP="00CC1B4C">
      <w:pPr>
        <w:spacing w:after="0" w:line="244" w:lineRule="exact"/>
        <w:ind w:left="117" w:right="-20"/>
        <w:rPr>
          <w:rFonts w:ascii="Arial" w:eastAsia="Arial" w:hAnsi="Arial" w:cs="Arial"/>
          <w:b/>
          <w:bCs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ORGANIZATOR I PROVODITELJ </w:t>
      </w:r>
    </w:p>
    <w:p w14:paraId="668C7854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Ured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ovlaštenog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arhitekta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Miljenko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Bernfest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Iblerov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Cs/>
          <w:sz w:val="20"/>
          <w:szCs w:val="20"/>
        </w:rPr>
        <w:t>trg</w:t>
      </w:r>
      <w:proofErr w:type="spellEnd"/>
      <w:r w:rsidRPr="00D20DE5">
        <w:rPr>
          <w:rFonts w:ascii="Arial" w:eastAsia="Arial" w:hAnsi="Arial" w:cs="Arial"/>
          <w:bCs/>
          <w:sz w:val="20"/>
          <w:szCs w:val="20"/>
        </w:rPr>
        <w:t xml:space="preserve"> 7, 10 000 Zagreb </w:t>
      </w:r>
    </w:p>
    <w:p w14:paraId="35F12F18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 xml:space="preserve">OIB: 98819877613 </w:t>
      </w:r>
    </w:p>
    <w:p w14:paraId="00A879E0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 xml:space="preserve">Tel: 0911602956 </w:t>
      </w:r>
    </w:p>
    <w:p w14:paraId="5A5824CB" w14:textId="77777777" w:rsidR="007372E2" w:rsidRPr="00D20DE5" w:rsidRDefault="00E72876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Cs/>
          <w:sz w:val="20"/>
          <w:szCs w:val="20"/>
        </w:rPr>
      </w:pPr>
      <w:r w:rsidRPr="00D20DE5">
        <w:rPr>
          <w:rFonts w:ascii="Arial" w:eastAsia="Arial" w:hAnsi="Arial" w:cs="Arial"/>
          <w:bCs/>
          <w:sz w:val="20"/>
          <w:szCs w:val="20"/>
        </w:rPr>
        <w:t>Email: bazen</w:t>
      </w:r>
      <w:r w:rsidR="00CC1B4C" w:rsidRPr="00D20DE5">
        <w:rPr>
          <w:rFonts w:ascii="Arial" w:eastAsia="Arial" w:hAnsi="Arial" w:cs="Arial"/>
          <w:bCs/>
          <w:sz w:val="20"/>
          <w:szCs w:val="20"/>
        </w:rPr>
        <w:t>crikva@gmail.com</w:t>
      </w:r>
    </w:p>
    <w:p w14:paraId="02887637" w14:textId="77777777" w:rsidR="00CC1B4C" w:rsidRPr="00D20DE5" w:rsidRDefault="00CC1B4C" w:rsidP="00CC1B4C">
      <w:pPr>
        <w:widowControl/>
        <w:autoSpaceDE w:val="0"/>
        <w:autoSpaceDN w:val="0"/>
        <w:adjustRightInd w:val="0"/>
        <w:spacing w:after="0" w:line="240" w:lineRule="auto"/>
        <w:ind w:firstLine="142"/>
        <w:rPr>
          <w:rFonts w:ascii="Arial" w:eastAsia="Arial" w:hAnsi="Arial" w:cs="Arial"/>
          <w:b/>
          <w:bCs/>
          <w:sz w:val="20"/>
          <w:szCs w:val="20"/>
        </w:rPr>
      </w:pPr>
    </w:p>
    <w:p w14:paraId="482BBB3A" w14:textId="77777777" w:rsidR="007372E2" w:rsidRPr="00D20DE5" w:rsidRDefault="00785AA2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VRSTA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NA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J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D20DE5">
        <w:rPr>
          <w:rFonts w:ascii="Arial" w:eastAsia="Arial" w:hAnsi="Arial" w:cs="Arial"/>
          <w:b/>
          <w:bCs/>
          <w:spacing w:val="1"/>
          <w:sz w:val="20"/>
          <w:szCs w:val="20"/>
        </w:rPr>
        <w:t>Č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AJA</w:t>
      </w:r>
    </w:p>
    <w:p w14:paraId="50BA7018" w14:textId="77777777" w:rsidR="005B64D6" w:rsidRPr="00D20DE5" w:rsidRDefault="00785AA2">
      <w:pPr>
        <w:spacing w:before="1" w:after="0" w:line="240" w:lineRule="auto"/>
        <w:ind w:left="117" w:right="295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Natje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č</w:t>
      </w:r>
      <w:r w:rsidRPr="00D20DE5">
        <w:rPr>
          <w:rFonts w:ascii="Arial" w:eastAsia="Calibri" w:hAnsi="Arial" w:cs="Arial"/>
          <w:sz w:val="20"/>
          <w:szCs w:val="20"/>
        </w:rPr>
        <w:t>aj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je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ur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b</w:t>
      </w:r>
      <w:r w:rsidR="00CC1B4C" w:rsidRPr="00D20DE5">
        <w:rPr>
          <w:rFonts w:ascii="Arial" w:eastAsia="Calibri" w:hAnsi="Arial" w:cs="Arial"/>
          <w:sz w:val="20"/>
          <w:szCs w:val="20"/>
        </w:rPr>
        <w:t>anističko-</w:t>
      </w:r>
      <w:r w:rsidRPr="00D20DE5">
        <w:rPr>
          <w:rFonts w:ascii="Arial" w:eastAsia="Calibri" w:hAnsi="Arial" w:cs="Arial"/>
          <w:sz w:val="20"/>
          <w:szCs w:val="20"/>
        </w:rPr>
        <w:t>a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r</w:t>
      </w:r>
      <w:r w:rsidR="009B2195" w:rsidRPr="00D20DE5">
        <w:rPr>
          <w:rFonts w:ascii="Arial" w:eastAsia="Calibri" w:hAnsi="Arial" w:cs="Arial"/>
          <w:sz w:val="20"/>
          <w:szCs w:val="20"/>
        </w:rPr>
        <w:t>hitektonski</w:t>
      </w:r>
      <w:proofErr w:type="spellEnd"/>
      <w:r w:rsidR="009B2195"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9B2195" w:rsidRPr="00D20DE5">
        <w:rPr>
          <w:rFonts w:ascii="Arial" w:eastAsia="Calibri" w:hAnsi="Arial" w:cs="Arial"/>
          <w:sz w:val="20"/>
          <w:szCs w:val="20"/>
        </w:rPr>
        <w:t>javni</w:t>
      </w:r>
      <w:proofErr w:type="spellEnd"/>
      <w:r w:rsidR="009B2195"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9B2195" w:rsidRPr="00D20DE5">
        <w:rPr>
          <w:rFonts w:ascii="Arial" w:eastAsia="Calibri" w:hAnsi="Arial" w:cs="Arial"/>
          <w:sz w:val="20"/>
          <w:szCs w:val="20"/>
        </w:rPr>
        <w:t>otvoreni</w:t>
      </w:r>
      <w:proofErr w:type="spellEnd"/>
      <w:r w:rsidR="009B2195"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9B2195" w:rsidRPr="00D20DE5">
        <w:rPr>
          <w:rFonts w:ascii="Arial" w:eastAsia="Calibri" w:hAnsi="Arial" w:cs="Arial"/>
          <w:sz w:val="20"/>
          <w:szCs w:val="20"/>
        </w:rPr>
        <w:t>anonimni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,</w:t>
      </w:r>
      <w:r w:rsidR="00E72876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72876" w:rsidRPr="00D20DE5">
        <w:rPr>
          <w:rFonts w:ascii="Arial" w:eastAsia="Calibri" w:hAnsi="Arial" w:cs="Arial"/>
          <w:sz w:val="20"/>
          <w:szCs w:val="20"/>
        </w:rPr>
        <w:t>anketni</w:t>
      </w:r>
      <w:proofErr w:type="spellEnd"/>
      <w:r w:rsidR="00F83760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="00F83760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F83760" w:rsidRPr="00D20DE5">
        <w:rPr>
          <w:rFonts w:ascii="Arial" w:eastAsia="Calibri" w:hAnsi="Arial" w:cs="Arial"/>
          <w:sz w:val="20"/>
          <w:szCs w:val="20"/>
        </w:rPr>
        <w:t>projektni</w:t>
      </w:r>
      <w:proofErr w:type="spellEnd"/>
      <w:r w:rsidR="00E72876" w:rsidRPr="00D20DE5">
        <w:rPr>
          <w:rFonts w:ascii="Arial" w:eastAsia="Calibri" w:hAnsi="Arial" w:cs="Arial"/>
          <w:sz w:val="20"/>
          <w:szCs w:val="20"/>
        </w:rPr>
        <w:t xml:space="preserve"> </w:t>
      </w:r>
      <w:r w:rsidR="005B64D6" w:rsidRPr="00D20DE5">
        <w:rPr>
          <w:rFonts w:ascii="Arial" w:eastAsia="Calibri" w:hAnsi="Arial" w:cs="Arial"/>
          <w:sz w:val="20"/>
          <w:szCs w:val="20"/>
        </w:rPr>
        <w:t>I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t</w:t>
      </w:r>
      <w:r w:rsidRPr="00D20DE5">
        <w:rPr>
          <w:rFonts w:ascii="Arial" w:eastAsia="Calibri" w:hAnsi="Arial" w:cs="Arial"/>
          <w:sz w:val="20"/>
          <w:szCs w:val="20"/>
        </w:rPr>
        <w:t>upn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j</w:t>
      </w:r>
      <w:r w:rsidRPr="00D20DE5">
        <w:rPr>
          <w:rFonts w:ascii="Arial" w:eastAsia="Calibri" w:hAnsi="Arial" w:cs="Arial"/>
          <w:sz w:val="20"/>
          <w:szCs w:val="20"/>
        </w:rPr>
        <w:t>a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složeno</w:t>
      </w:r>
      <w:r w:rsidRPr="00D20DE5">
        <w:rPr>
          <w:rFonts w:ascii="Arial" w:eastAsia="Calibri" w:hAnsi="Arial" w:cs="Arial"/>
          <w:spacing w:val="-2"/>
          <w:sz w:val="20"/>
          <w:szCs w:val="20"/>
        </w:rPr>
        <w:t>s</w:t>
      </w:r>
      <w:r w:rsidRPr="00D20DE5">
        <w:rPr>
          <w:rFonts w:ascii="Arial" w:eastAsia="Calibri" w:hAnsi="Arial" w:cs="Arial"/>
          <w:sz w:val="20"/>
          <w:szCs w:val="20"/>
        </w:rPr>
        <w:t>ti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,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za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realizaciju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u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jednom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st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u</w:t>
      </w:r>
      <w:r w:rsidRPr="00D20DE5">
        <w:rPr>
          <w:rFonts w:ascii="Arial" w:eastAsia="Calibri" w:hAnsi="Arial" w:cs="Arial"/>
          <w:sz w:val="20"/>
          <w:szCs w:val="20"/>
        </w:rPr>
        <w:t>pnju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. </w:t>
      </w:r>
    </w:p>
    <w:p w14:paraId="041A0E7B" w14:textId="77777777" w:rsidR="00F14FC1" w:rsidRDefault="00F14FC1" w:rsidP="00E72876">
      <w:pPr>
        <w:pStyle w:val="Default"/>
        <w:rPr>
          <w:rFonts w:eastAsia="Calibri"/>
          <w:color w:val="auto"/>
          <w:sz w:val="20"/>
          <w:szCs w:val="20"/>
          <w:lang w:val="en-US" w:eastAsia="en-US"/>
        </w:rPr>
      </w:pPr>
    </w:p>
    <w:p w14:paraId="7B80926F" w14:textId="202344FB" w:rsidR="00F83760" w:rsidRPr="00D20DE5" w:rsidRDefault="00785AA2" w:rsidP="00E72876">
      <w:pPr>
        <w:pStyle w:val="Default"/>
        <w:rPr>
          <w:rFonts w:eastAsiaTheme="minorHAnsi"/>
          <w:color w:val="auto"/>
          <w:sz w:val="20"/>
          <w:szCs w:val="20"/>
          <w:lang w:val="en-US" w:eastAsia="en-US"/>
        </w:rPr>
      </w:pPr>
      <w:r w:rsidRPr="00D20DE5">
        <w:rPr>
          <w:rFonts w:eastAsia="Arial"/>
          <w:b/>
          <w:bCs/>
          <w:sz w:val="20"/>
          <w:szCs w:val="20"/>
        </w:rPr>
        <w:t>PREDMET</w:t>
      </w:r>
      <w:r w:rsidRPr="00D20DE5">
        <w:rPr>
          <w:rFonts w:eastAsia="Arial"/>
          <w:b/>
          <w:bCs/>
          <w:spacing w:val="-2"/>
          <w:sz w:val="20"/>
          <w:szCs w:val="20"/>
        </w:rPr>
        <w:t xml:space="preserve"> </w:t>
      </w:r>
      <w:r w:rsidRPr="00D20DE5">
        <w:rPr>
          <w:rFonts w:eastAsia="Arial"/>
          <w:b/>
          <w:bCs/>
          <w:sz w:val="20"/>
          <w:szCs w:val="20"/>
        </w:rPr>
        <w:t>NATJ</w:t>
      </w:r>
      <w:r w:rsidRPr="00D20DE5">
        <w:rPr>
          <w:rFonts w:eastAsia="Arial"/>
          <w:b/>
          <w:bCs/>
          <w:spacing w:val="-2"/>
          <w:sz w:val="20"/>
          <w:szCs w:val="20"/>
        </w:rPr>
        <w:t>E</w:t>
      </w:r>
      <w:r w:rsidRPr="00D20DE5">
        <w:rPr>
          <w:rFonts w:eastAsia="Arial"/>
          <w:b/>
          <w:bCs/>
          <w:spacing w:val="1"/>
          <w:sz w:val="20"/>
          <w:szCs w:val="20"/>
        </w:rPr>
        <w:t>Č</w:t>
      </w:r>
      <w:r w:rsidRPr="00D20DE5">
        <w:rPr>
          <w:rFonts w:eastAsia="Arial"/>
          <w:b/>
          <w:bCs/>
          <w:sz w:val="20"/>
          <w:szCs w:val="20"/>
        </w:rPr>
        <w:t xml:space="preserve">AJA </w:t>
      </w:r>
      <w:r w:rsidR="00CC1B4C" w:rsidRPr="00D20DE5">
        <w:rPr>
          <w:rFonts w:eastAsia="Arial"/>
          <w:b/>
          <w:bCs/>
          <w:sz w:val="20"/>
          <w:szCs w:val="20"/>
        </w:rPr>
        <w:t>i</w:t>
      </w:r>
      <w:proofErr w:type="spellStart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zrada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kompletnog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urbanističko-arhitektonskog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rješenja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>Bazena</w:t>
      </w:r>
      <w:proofErr w:type="spellEnd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>i</w:t>
      </w:r>
      <w:proofErr w:type="spellEnd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>garaž</w:t>
      </w:r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u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>Crikvenici</w:t>
      </w:r>
      <w:proofErr w:type="spellEnd"/>
      <w:r w:rsidR="00CC1B4C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. </w:t>
      </w:r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</w:p>
    <w:p w14:paraId="0E7E9707" w14:textId="76AA281F" w:rsidR="00CC1B4C" w:rsidRPr="00D20DE5" w:rsidRDefault="00CC1B4C" w:rsidP="00E72876">
      <w:pPr>
        <w:pStyle w:val="Default"/>
        <w:rPr>
          <w:rFonts w:eastAsiaTheme="minorHAnsi"/>
          <w:sz w:val="20"/>
          <w:szCs w:val="20"/>
          <w:lang w:eastAsia="en-US"/>
        </w:rPr>
      </w:pP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Ukupna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površina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zahvata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u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obuhvatu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natječajnog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programa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iznosi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>26</w:t>
      </w:r>
      <w:r w:rsidRPr="00D20DE5">
        <w:rPr>
          <w:rFonts w:eastAsiaTheme="minorHAnsi"/>
          <w:color w:val="auto"/>
          <w:sz w:val="20"/>
          <w:szCs w:val="20"/>
          <w:lang w:val="en-US" w:eastAsia="en-US"/>
        </w:rPr>
        <w:t>.</w:t>
      </w:r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>235</w:t>
      </w:r>
      <w:r w:rsidRPr="00D20DE5">
        <w:rPr>
          <w:rFonts w:eastAsiaTheme="minorHAnsi"/>
          <w:color w:val="auto"/>
          <w:sz w:val="20"/>
          <w:szCs w:val="20"/>
          <w:lang w:val="en-US" w:eastAsia="en-US"/>
        </w:rPr>
        <w:t>,00 m2.</w:t>
      </w:r>
      <w:r w:rsidRPr="00D20DE5">
        <w:rPr>
          <w:rFonts w:eastAsiaTheme="minorHAnsi"/>
          <w:sz w:val="20"/>
          <w:szCs w:val="20"/>
          <w:lang w:eastAsia="en-US"/>
        </w:rPr>
        <w:t xml:space="preserve"> </w:t>
      </w:r>
    </w:p>
    <w:p w14:paraId="65137E13" w14:textId="77777777" w:rsidR="00F14FC1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Oznaka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naziv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Jed</w:t>
      </w:r>
      <w:r w:rsidR="00F14FC1">
        <w:rPr>
          <w:rFonts w:ascii="Arial" w:hAnsi="Arial" w:cs="Arial"/>
          <w:sz w:val="20"/>
          <w:szCs w:val="20"/>
        </w:rPr>
        <w:t>instvenog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rječnika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javne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nabave</w:t>
      </w:r>
      <w:proofErr w:type="spellEnd"/>
    </w:p>
    <w:p w14:paraId="7771F73F" w14:textId="37D88AE0" w:rsidR="007372E2" w:rsidRPr="00D20DE5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CPV: 71230000-9 – </w:t>
      </w:r>
      <w:proofErr w:type="spellStart"/>
      <w:r w:rsidRPr="00D20DE5">
        <w:rPr>
          <w:rFonts w:ascii="Arial" w:hAnsi="Arial" w:cs="Arial"/>
          <w:sz w:val="20"/>
          <w:szCs w:val="20"/>
        </w:rPr>
        <w:t>Organizacija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području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arhitekture</w:t>
      </w:r>
      <w:proofErr w:type="spellEnd"/>
    </w:p>
    <w:p w14:paraId="6A27280A" w14:textId="77777777" w:rsidR="00CC1B4C" w:rsidRPr="00D20DE5" w:rsidRDefault="00CC1B4C" w:rsidP="00CC1B4C">
      <w:pPr>
        <w:spacing w:before="1" w:after="0" w:line="240" w:lineRule="auto"/>
        <w:ind w:left="117" w:right="295"/>
        <w:rPr>
          <w:rFonts w:ascii="Arial" w:hAnsi="Arial" w:cs="Arial"/>
          <w:sz w:val="20"/>
          <w:szCs w:val="20"/>
        </w:rPr>
      </w:pPr>
    </w:p>
    <w:p w14:paraId="32CFB5B0" w14:textId="493E8443" w:rsidR="00F14FC1" w:rsidRPr="00F14FC1" w:rsidRDefault="005B64D6" w:rsidP="00F14FC1">
      <w:pPr>
        <w:pStyle w:val="Default"/>
        <w:rPr>
          <w:rFonts w:eastAsia="Calibri"/>
          <w:b/>
          <w:sz w:val="20"/>
          <w:szCs w:val="20"/>
        </w:rPr>
      </w:pPr>
      <w:r w:rsidRPr="00D20DE5">
        <w:rPr>
          <w:rFonts w:eastAsia="Calibri"/>
          <w:b/>
          <w:sz w:val="20"/>
          <w:szCs w:val="20"/>
        </w:rPr>
        <w:t>SV</w:t>
      </w:r>
      <w:r w:rsidRPr="00D20DE5">
        <w:rPr>
          <w:rFonts w:eastAsia="Calibri"/>
          <w:b/>
          <w:spacing w:val="-1"/>
          <w:sz w:val="20"/>
          <w:szCs w:val="20"/>
        </w:rPr>
        <w:t>R</w:t>
      </w:r>
      <w:r w:rsidRPr="00D20DE5">
        <w:rPr>
          <w:rFonts w:eastAsia="Calibri"/>
          <w:b/>
          <w:sz w:val="20"/>
          <w:szCs w:val="20"/>
        </w:rPr>
        <w:t>HA</w:t>
      </w:r>
      <w:r w:rsidRPr="00D20DE5">
        <w:rPr>
          <w:rFonts w:eastAsia="Calibri"/>
          <w:b/>
          <w:spacing w:val="1"/>
          <w:sz w:val="20"/>
          <w:szCs w:val="20"/>
        </w:rPr>
        <w:t xml:space="preserve"> </w:t>
      </w:r>
      <w:r w:rsidRPr="00D20DE5">
        <w:rPr>
          <w:rFonts w:eastAsia="Calibri"/>
          <w:b/>
          <w:sz w:val="20"/>
          <w:szCs w:val="20"/>
        </w:rPr>
        <w:t>I</w:t>
      </w:r>
      <w:r w:rsidRPr="00D20DE5">
        <w:rPr>
          <w:rFonts w:eastAsia="Calibri"/>
          <w:b/>
          <w:spacing w:val="-1"/>
          <w:sz w:val="20"/>
          <w:szCs w:val="20"/>
        </w:rPr>
        <w:t xml:space="preserve"> </w:t>
      </w:r>
      <w:r w:rsidRPr="00D20DE5">
        <w:rPr>
          <w:rFonts w:eastAsia="Calibri"/>
          <w:b/>
          <w:sz w:val="20"/>
          <w:szCs w:val="20"/>
        </w:rPr>
        <w:t>CILJ PROVEDBE JAVNOG NATJEČA</w:t>
      </w:r>
      <w:r w:rsidRPr="00D20DE5">
        <w:rPr>
          <w:rFonts w:eastAsia="Calibri"/>
          <w:b/>
          <w:spacing w:val="-1"/>
          <w:sz w:val="20"/>
          <w:szCs w:val="20"/>
        </w:rPr>
        <w:t>J</w:t>
      </w:r>
      <w:r w:rsidRPr="00D20DE5">
        <w:rPr>
          <w:rFonts w:eastAsia="Calibri"/>
          <w:b/>
          <w:sz w:val="20"/>
          <w:szCs w:val="20"/>
        </w:rPr>
        <w:t>A</w:t>
      </w:r>
      <w:r w:rsidRPr="00D20DE5">
        <w:rPr>
          <w:rFonts w:eastAsia="Calibri"/>
          <w:sz w:val="20"/>
          <w:szCs w:val="20"/>
        </w:rPr>
        <w:t xml:space="preserve"> </w:t>
      </w:r>
    </w:p>
    <w:p w14:paraId="36EE3F24" w14:textId="37B708E9" w:rsidR="00F14FC1" w:rsidRDefault="00CC1B4C" w:rsidP="00F14FC1">
      <w:pPr>
        <w:pStyle w:val="Default"/>
        <w:rPr>
          <w:sz w:val="20"/>
          <w:szCs w:val="20"/>
        </w:rPr>
      </w:pP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Svrha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i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cilj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natječaja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je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do</w:t>
      </w:r>
      <w:r w:rsidR="00F14FC1">
        <w:rPr>
          <w:rFonts w:eastAsiaTheme="minorHAnsi"/>
          <w:color w:val="auto"/>
          <w:sz w:val="20"/>
          <w:szCs w:val="20"/>
          <w:lang w:val="en-US" w:eastAsia="en-US"/>
        </w:rPr>
        <w:t>bivanje</w:t>
      </w:r>
      <w:proofErr w:type="spellEnd"/>
      <w:r w:rsidR="00F14FC1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14FC1">
        <w:rPr>
          <w:rFonts w:eastAsiaTheme="minorHAnsi"/>
          <w:color w:val="auto"/>
          <w:sz w:val="20"/>
          <w:szCs w:val="20"/>
          <w:lang w:val="en-US" w:eastAsia="en-US"/>
        </w:rPr>
        <w:t>najboljeg</w:t>
      </w:r>
      <w:proofErr w:type="spellEnd"/>
      <w:r w:rsidR="00F14FC1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14FC1">
        <w:rPr>
          <w:rFonts w:eastAsiaTheme="minorHAnsi"/>
          <w:color w:val="auto"/>
          <w:sz w:val="20"/>
          <w:szCs w:val="20"/>
          <w:lang w:val="en-US" w:eastAsia="en-US"/>
        </w:rPr>
        <w:t>urbanističko-</w:t>
      </w:r>
      <w:r w:rsidRPr="00D20DE5">
        <w:rPr>
          <w:rFonts w:eastAsiaTheme="minorHAnsi"/>
          <w:color w:val="auto"/>
          <w:sz w:val="20"/>
          <w:szCs w:val="20"/>
          <w:lang w:val="en-US" w:eastAsia="en-US"/>
        </w:rPr>
        <w:t>arhitektonskog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rješenja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>Bazena</w:t>
      </w:r>
      <w:proofErr w:type="spellEnd"/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F83760" w:rsidRPr="00D20DE5">
        <w:rPr>
          <w:rFonts w:eastAsiaTheme="minorHAnsi"/>
          <w:color w:val="auto"/>
          <w:sz w:val="20"/>
          <w:szCs w:val="20"/>
          <w:lang w:val="en-US" w:eastAsia="en-US"/>
        </w:rPr>
        <w:t>i</w:t>
      </w:r>
      <w:proofErr w:type="spellEnd"/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E72876" w:rsidRPr="00D20DE5">
        <w:rPr>
          <w:rFonts w:eastAsiaTheme="minorHAnsi"/>
          <w:color w:val="auto"/>
          <w:sz w:val="20"/>
          <w:szCs w:val="20"/>
          <w:lang w:val="en-US" w:eastAsia="en-US"/>
        </w:rPr>
        <w:t>garaže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 u </w:t>
      </w:r>
      <w:proofErr w:type="spellStart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>Crikvenici</w:t>
      </w:r>
      <w:proofErr w:type="spellEnd"/>
      <w:r w:rsidRPr="00D20DE5">
        <w:rPr>
          <w:rFonts w:eastAsiaTheme="minorHAnsi"/>
          <w:color w:val="auto"/>
          <w:sz w:val="20"/>
          <w:szCs w:val="20"/>
          <w:lang w:val="en-US" w:eastAsia="en-US"/>
        </w:rPr>
        <w:t xml:space="preserve">. </w:t>
      </w:r>
      <w:r w:rsidRPr="00D20DE5">
        <w:rPr>
          <w:sz w:val="20"/>
          <w:szCs w:val="20"/>
        </w:rPr>
        <w:t>Od natječajnog rada očekuje se da vrednujući i afirmirajući zatečene urbane i kulturne vrijednosti prostora, njegove prostorno-urbane i arhitektonsko-graditeljske karakteristike, ostvari kvalitetno idejno arhitektonsko oblikovno rješenje, njegovo skladno uklapanje u postojeću urbanu stru</w:t>
      </w:r>
      <w:r w:rsidR="008D5DCE">
        <w:rPr>
          <w:sz w:val="20"/>
          <w:szCs w:val="20"/>
        </w:rPr>
        <w:t>k</w:t>
      </w:r>
      <w:r w:rsidRPr="00D20DE5">
        <w:rPr>
          <w:sz w:val="20"/>
          <w:szCs w:val="20"/>
        </w:rPr>
        <w:t xml:space="preserve">turu i ponudi optimalno funkcionalno rješenje. </w:t>
      </w:r>
    </w:p>
    <w:p w14:paraId="2CF301E8" w14:textId="77777777" w:rsidR="00F14FC1" w:rsidRDefault="00F14FC1" w:rsidP="00F14FC1">
      <w:pPr>
        <w:pStyle w:val="Default"/>
        <w:rPr>
          <w:sz w:val="20"/>
          <w:szCs w:val="20"/>
        </w:rPr>
      </w:pPr>
    </w:p>
    <w:p w14:paraId="77B164B7" w14:textId="7BCB436B" w:rsidR="007372E2" w:rsidRPr="00F14FC1" w:rsidRDefault="00F14FC1" w:rsidP="00F14FC1">
      <w:pPr>
        <w:pStyle w:val="Default"/>
        <w:rPr>
          <w:rFonts w:eastAsiaTheme="minorHAnsi"/>
          <w:color w:val="auto"/>
          <w:sz w:val="20"/>
          <w:szCs w:val="20"/>
          <w:lang w:val="en-US" w:eastAsia="en-US"/>
        </w:rPr>
      </w:pPr>
      <w:r>
        <w:rPr>
          <w:rFonts w:eastAsia="Arial"/>
          <w:b/>
          <w:bCs/>
          <w:sz w:val="20"/>
          <w:szCs w:val="20"/>
        </w:rPr>
        <w:t>P</w:t>
      </w:r>
      <w:r w:rsidR="00785AA2" w:rsidRPr="00D20DE5">
        <w:rPr>
          <w:rFonts w:eastAsia="Arial"/>
          <w:b/>
          <w:bCs/>
          <w:sz w:val="20"/>
          <w:szCs w:val="20"/>
        </w:rPr>
        <w:t xml:space="preserve">RAVO </w:t>
      </w:r>
      <w:r w:rsidR="00785AA2" w:rsidRPr="00D20DE5">
        <w:rPr>
          <w:rFonts w:eastAsia="Arial"/>
          <w:b/>
          <w:bCs/>
          <w:spacing w:val="-2"/>
          <w:sz w:val="20"/>
          <w:szCs w:val="20"/>
        </w:rPr>
        <w:t>S</w:t>
      </w:r>
      <w:r w:rsidR="00785AA2" w:rsidRPr="00D20DE5">
        <w:rPr>
          <w:rFonts w:eastAsia="Arial"/>
          <w:b/>
          <w:bCs/>
          <w:sz w:val="20"/>
          <w:szCs w:val="20"/>
        </w:rPr>
        <w:t>UDJELOVAN</w:t>
      </w:r>
      <w:r w:rsidR="00785AA2" w:rsidRPr="00D20DE5">
        <w:rPr>
          <w:rFonts w:eastAsia="Arial"/>
          <w:b/>
          <w:bCs/>
          <w:spacing w:val="-1"/>
          <w:sz w:val="20"/>
          <w:szCs w:val="20"/>
        </w:rPr>
        <w:t>J</w:t>
      </w:r>
      <w:r w:rsidR="00785AA2" w:rsidRPr="00D20DE5">
        <w:rPr>
          <w:rFonts w:eastAsia="Arial"/>
          <w:b/>
          <w:bCs/>
          <w:sz w:val="20"/>
          <w:szCs w:val="20"/>
        </w:rPr>
        <w:t>A</w:t>
      </w:r>
    </w:p>
    <w:p w14:paraId="76B0375C" w14:textId="77777777" w:rsidR="00F14FC1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Pravo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sudjelovanja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svojstvu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autora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jedna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više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stručnih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fizičkih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pravnih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osoba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</w:p>
    <w:p w14:paraId="62AC27E7" w14:textId="6148C8D2" w:rsidR="00CC1B4C" w:rsidRPr="00D20DE5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Sposobnost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natjecatelja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20DE5">
        <w:rPr>
          <w:rFonts w:ascii="Arial" w:hAnsi="Arial" w:cs="Arial"/>
          <w:sz w:val="20"/>
          <w:szCs w:val="20"/>
        </w:rPr>
        <w:t>zadovoljena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kada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20DE5">
        <w:rPr>
          <w:rFonts w:ascii="Arial" w:hAnsi="Arial" w:cs="Arial"/>
          <w:sz w:val="20"/>
          <w:szCs w:val="20"/>
        </w:rPr>
        <w:t>barem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jedan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od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autora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natječajno</w:t>
      </w:r>
      <w:r w:rsidR="00F14FC1">
        <w:rPr>
          <w:rFonts w:ascii="Arial" w:hAnsi="Arial" w:cs="Arial"/>
          <w:sz w:val="20"/>
          <w:szCs w:val="20"/>
        </w:rPr>
        <w:t>g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rada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ovlašteni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arhitekt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ili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ovlašteni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arhitekt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urbanist. </w:t>
      </w:r>
      <w:proofErr w:type="spellStart"/>
      <w:r w:rsidRPr="00D20DE5">
        <w:rPr>
          <w:rFonts w:ascii="Arial" w:hAnsi="Arial" w:cs="Arial"/>
          <w:sz w:val="20"/>
          <w:szCs w:val="20"/>
        </w:rPr>
        <w:t>Ostali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autori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mogu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biti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ovlašteni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arhitekti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ovlašteni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arhitekti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urb</w:t>
      </w:r>
      <w:r w:rsidR="00F14FC1">
        <w:rPr>
          <w:rFonts w:ascii="Arial" w:hAnsi="Arial" w:cs="Arial"/>
          <w:sz w:val="20"/>
          <w:szCs w:val="20"/>
        </w:rPr>
        <w:t>anisti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="00F14FC1">
        <w:rPr>
          <w:rFonts w:ascii="Arial" w:hAnsi="Arial" w:cs="Arial"/>
          <w:sz w:val="20"/>
          <w:szCs w:val="20"/>
        </w:rPr>
        <w:t>ing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14FC1">
        <w:rPr>
          <w:rFonts w:ascii="Arial" w:hAnsi="Arial" w:cs="Arial"/>
          <w:sz w:val="20"/>
          <w:szCs w:val="20"/>
        </w:rPr>
        <w:t>arh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F14FC1">
        <w:rPr>
          <w:rFonts w:ascii="Arial" w:hAnsi="Arial" w:cs="Arial"/>
          <w:sz w:val="20"/>
          <w:szCs w:val="20"/>
        </w:rPr>
        <w:t>mag.</w:t>
      </w:r>
      <w:r w:rsidRPr="00D20DE5">
        <w:rPr>
          <w:rFonts w:ascii="Arial" w:hAnsi="Arial" w:cs="Arial"/>
          <w:sz w:val="20"/>
          <w:szCs w:val="20"/>
        </w:rPr>
        <w:t>ing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arch. </w:t>
      </w:r>
      <w:proofErr w:type="spellStart"/>
      <w:r w:rsidRPr="00D20DE5">
        <w:rPr>
          <w:rFonts w:ascii="Arial" w:hAnsi="Arial" w:cs="Arial"/>
          <w:sz w:val="20"/>
          <w:szCs w:val="20"/>
        </w:rPr>
        <w:t>ili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studenti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arhitekture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</w:p>
    <w:p w14:paraId="326990C1" w14:textId="404CF8A1" w:rsidR="00CC1B4C" w:rsidRPr="00D20DE5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Natjecatelj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može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D20DE5">
        <w:rPr>
          <w:rFonts w:ascii="Arial" w:hAnsi="Arial" w:cs="Arial"/>
          <w:sz w:val="20"/>
          <w:szCs w:val="20"/>
        </w:rPr>
        <w:t>izradu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natječajnog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angažirati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druge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stručnjake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specijaliste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pojed</w:t>
      </w:r>
      <w:r w:rsidR="00F14FC1">
        <w:rPr>
          <w:rFonts w:ascii="Arial" w:hAnsi="Arial" w:cs="Arial"/>
          <w:sz w:val="20"/>
          <w:szCs w:val="20"/>
        </w:rPr>
        <w:t>inom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području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14FC1">
        <w:rPr>
          <w:rFonts w:ascii="Arial" w:hAnsi="Arial" w:cs="Arial"/>
          <w:sz w:val="20"/>
          <w:szCs w:val="20"/>
        </w:rPr>
        <w:t>ali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oni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D20DE5">
        <w:rPr>
          <w:rFonts w:ascii="Arial" w:hAnsi="Arial" w:cs="Arial"/>
          <w:sz w:val="20"/>
          <w:szCs w:val="20"/>
        </w:rPr>
        <w:t>smatraju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autorima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natječajnog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</w:p>
    <w:p w14:paraId="2160A838" w14:textId="03DDAA77" w:rsidR="007372E2" w:rsidRPr="00D20DE5" w:rsidRDefault="00CC1B4C" w:rsidP="00F14F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Svaki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D20DE5">
        <w:rPr>
          <w:rFonts w:ascii="Arial" w:hAnsi="Arial" w:cs="Arial"/>
          <w:sz w:val="20"/>
          <w:szCs w:val="20"/>
        </w:rPr>
        <w:t>natjecatelja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pojedinac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grupa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pravo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sudjelovanja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ovom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natječ</w:t>
      </w:r>
      <w:r w:rsidR="00F14FC1">
        <w:rPr>
          <w:rFonts w:ascii="Arial" w:hAnsi="Arial" w:cs="Arial"/>
          <w:sz w:val="20"/>
          <w:szCs w:val="20"/>
        </w:rPr>
        <w:t>aju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samo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14FC1">
        <w:rPr>
          <w:rFonts w:ascii="Arial" w:hAnsi="Arial" w:cs="Arial"/>
          <w:sz w:val="20"/>
          <w:szCs w:val="20"/>
        </w:rPr>
        <w:t>jednim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z w:val="20"/>
          <w:szCs w:val="20"/>
        </w:rPr>
        <w:t>radom</w:t>
      </w:r>
      <w:proofErr w:type="spellEnd"/>
      <w:r w:rsidR="00F14FC1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14:paraId="0103F898" w14:textId="77777777" w:rsidR="00F14FC1" w:rsidRDefault="00F14FC1">
      <w:pPr>
        <w:spacing w:after="0" w:line="240" w:lineRule="auto"/>
        <w:ind w:left="117" w:right="-20"/>
        <w:rPr>
          <w:rFonts w:ascii="Arial" w:hAnsi="Arial" w:cs="Arial"/>
          <w:sz w:val="20"/>
          <w:szCs w:val="20"/>
        </w:rPr>
      </w:pPr>
    </w:p>
    <w:p w14:paraId="106487D5" w14:textId="77777777" w:rsidR="00F14FC1" w:rsidRDefault="00F14FC1">
      <w:pPr>
        <w:spacing w:after="0" w:line="240" w:lineRule="auto"/>
        <w:ind w:left="117" w:right="-20"/>
        <w:rPr>
          <w:rFonts w:ascii="Arial" w:hAnsi="Arial" w:cs="Arial"/>
          <w:sz w:val="20"/>
          <w:szCs w:val="20"/>
        </w:rPr>
      </w:pPr>
    </w:p>
    <w:p w14:paraId="7BBBBB16" w14:textId="77777777" w:rsidR="00F14FC1" w:rsidRDefault="00F14FC1">
      <w:pPr>
        <w:spacing w:after="0" w:line="240" w:lineRule="auto"/>
        <w:ind w:left="117" w:right="-20"/>
        <w:rPr>
          <w:rFonts w:ascii="Arial" w:hAnsi="Arial" w:cs="Arial"/>
          <w:sz w:val="20"/>
          <w:szCs w:val="20"/>
        </w:rPr>
      </w:pPr>
    </w:p>
    <w:p w14:paraId="014BC1EE" w14:textId="77777777" w:rsidR="007372E2" w:rsidRPr="00D20DE5" w:rsidRDefault="00785AA2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lastRenderedPageBreak/>
        <w:t>R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KOVI</w:t>
      </w:r>
    </w:p>
    <w:p w14:paraId="525B65D8" w14:textId="77777777" w:rsidR="00B11A94" w:rsidRPr="00D20DE5" w:rsidRDefault="00785AA2">
      <w:pPr>
        <w:spacing w:after="0" w:line="240" w:lineRule="auto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Počet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k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nat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>j</w:t>
      </w:r>
      <w:r w:rsidRPr="00D20DE5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čaja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: </w:t>
      </w:r>
      <w:r w:rsidR="00255786" w:rsidRPr="00D20DE5">
        <w:rPr>
          <w:rFonts w:ascii="Arial" w:eastAsia="Calibri" w:hAnsi="Arial" w:cs="Arial"/>
          <w:spacing w:val="-1"/>
          <w:sz w:val="20"/>
          <w:szCs w:val="20"/>
        </w:rPr>
        <w:t>07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.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12</w:t>
      </w:r>
      <w:r w:rsidRPr="00D20DE5">
        <w:rPr>
          <w:rFonts w:ascii="Arial" w:eastAsia="Calibri" w:hAnsi="Arial" w:cs="Arial"/>
          <w:sz w:val="20"/>
          <w:szCs w:val="20"/>
        </w:rPr>
        <w:t>.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2</w:t>
      </w:r>
      <w:r w:rsidRPr="00D20DE5">
        <w:rPr>
          <w:rFonts w:ascii="Arial" w:eastAsia="Calibri" w:hAnsi="Arial" w:cs="Arial"/>
          <w:sz w:val="20"/>
          <w:szCs w:val="20"/>
        </w:rPr>
        <w:t>0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1</w:t>
      </w:r>
      <w:r w:rsidR="00E72876" w:rsidRPr="00D20DE5">
        <w:rPr>
          <w:rFonts w:ascii="Arial" w:eastAsia="Calibri" w:hAnsi="Arial" w:cs="Arial"/>
          <w:sz w:val="20"/>
          <w:szCs w:val="20"/>
        </w:rPr>
        <w:t>9</w:t>
      </w:r>
      <w:r w:rsidRPr="00D20DE5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g</w:t>
      </w:r>
      <w:r w:rsidRPr="00D20DE5">
        <w:rPr>
          <w:rFonts w:ascii="Arial" w:eastAsia="Calibri" w:hAnsi="Arial" w:cs="Arial"/>
          <w:sz w:val="20"/>
          <w:szCs w:val="20"/>
        </w:rPr>
        <w:t>odine</w:t>
      </w:r>
      <w:proofErr w:type="spellEnd"/>
    </w:p>
    <w:p w14:paraId="300DDE98" w14:textId="77777777" w:rsidR="00B11A94" w:rsidRPr="00D20DE5" w:rsidRDefault="00B11A94">
      <w:pPr>
        <w:spacing w:after="0" w:line="240" w:lineRule="auto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Postavljanje</w:t>
      </w:r>
      <w:proofErr w:type="spellEnd"/>
      <w:r w:rsidRPr="00D20DE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D20DE5">
        <w:rPr>
          <w:rFonts w:ascii="Arial" w:eastAsia="Arial" w:hAnsi="Arial" w:cs="Arial"/>
          <w:b/>
          <w:bCs/>
          <w:sz w:val="20"/>
          <w:szCs w:val="20"/>
        </w:rPr>
        <w:t>pitanja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:</w:t>
      </w:r>
    </w:p>
    <w:p w14:paraId="1F212D5C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D20DE5">
        <w:rPr>
          <w:rFonts w:ascii="Arial" w:hAnsi="Arial" w:cs="Arial"/>
          <w:sz w:val="20"/>
          <w:szCs w:val="20"/>
        </w:rPr>
        <w:t>temelju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čl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59. st.1. </w:t>
      </w:r>
      <w:proofErr w:type="spellStart"/>
      <w:r w:rsidRPr="00D20DE5">
        <w:rPr>
          <w:rFonts w:ascii="Arial" w:hAnsi="Arial" w:cs="Arial"/>
          <w:sz w:val="20"/>
          <w:szCs w:val="20"/>
        </w:rPr>
        <w:t>Zakona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20DE5">
        <w:rPr>
          <w:rFonts w:ascii="Arial" w:hAnsi="Arial" w:cs="Arial"/>
          <w:sz w:val="20"/>
          <w:szCs w:val="20"/>
        </w:rPr>
        <w:t>javnoj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nabavi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(NN br. 120/16 – u </w:t>
      </w:r>
      <w:proofErr w:type="spellStart"/>
      <w:r w:rsidRPr="00D20DE5">
        <w:rPr>
          <w:rFonts w:ascii="Arial" w:hAnsi="Arial" w:cs="Arial"/>
          <w:sz w:val="20"/>
          <w:szCs w:val="20"/>
        </w:rPr>
        <w:t>daljnjem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tekstu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: ZJN 2016) </w:t>
      </w:r>
      <w:proofErr w:type="spellStart"/>
      <w:r w:rsidRPr="00D20DE5">
        <w:rPr>
          <w:rFonts w:ascii="Arial" w:hAnsi="Arial" w:cs="Arial"/>
          <w:sz w:val="20"/>
          <w:szCs w:val="20"/>
        </w:rPr>
        <w:t>komunikacija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svaka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druga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razmjena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informacija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između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naručitelja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gospodarskih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subjekata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obavlja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elektroničkim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sredstvima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komunikacije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</w:p>
    <w:p w14:paraId="56D5E87B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Iznimno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naručitelj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gospodarski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subjekti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mogu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komunicirati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usmenim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putem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sukladno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članku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63. ZJN 2016, </w:t>
      </w:r>
      <w:proofErr w:type="spellStart"/>
      <w:r w:rsidRPr="00D20DE5">
        <w:rPr>
          <w:rFonts w:ascii="Arial" w:hAnsi="Arial" w:cs="Arial"/>
          <w:sz w:val="20"/>
          <w:szCs w:val="20"/>
        </w:rPr>
        <w:t>ako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ta </w:t>
      </w:r>
      <w:proofErr w:type="spellStart"/>
      <w:r w:rsidRPr="00D20DE5">
        <w:rPr>
          <w:rFonts w:ascii="Arial" w:hAnsi="Arial" w:cs="Arial"/>
          <w:sz w:val="20"/>
          <w:szCs w:val="20"/>
        </w:rPr>
        <w:t>komunikacija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D20DE5">
        <w:rPr>
          <w:rFonts w:ascii="Arial" w:hAnsi="Arial" w:cs="Arial"/>
          <w:sz w:val="20"/>
          <w:szCs w:val="20"/>
        </w:rPr>
        <w:t>odnosi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ključne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elemente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postupka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javne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nabave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pod </w:t>
      </w:r>
      <w:proofErr w:type="spellStart"/>
      <w:r w:rsidRPr="00D20DE5">
        <w:rPr>
          <w:rFonts w:ascii="Arial" w:hAnsi="Arial" w:cs="Arial"/>
          <w:sz w:val="20"/>
          <w:szCs w:val="20"/>
        </w:rPr>
        <w:t>uvjetom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da je </w:t>
      </w:r>
      <w:proofErr w:type="spellStart"/>
      <w:r w:rsidRPr="00D20DE5">
        <w:rPr>
          <w:rFonts w:ascii="Arial" w:hAnsi="Arial" w:cs="Arial"/>
          <w:sz w:val="20"/>
          <w:szCs w:val="20"/>
        </w:rPr>
        <w:t>njezin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sadržaj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zadovoljavajućoj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mjeri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dokumentiran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</w:p>
    <w:p w14:paraId="67448A27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D20DE5">
        <w:rPr>
          <w:rFonts w:ascii="Arial" w:hAnsi="Arial" w:cs="Arial"/>
          <w:sz w:val="20"/>
          <w:szCs w:val="20"/>
        </w:rPr>
        <w:t>vrijeme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roka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D20DE5">
        <w:rPr>
          <w:rFonts w:ascii="Arial" w:hAnsi="Arial" w:cs="Arial"/>
          <w:sz w:val="20"/>
          <w:szCs w:val="20"/>
        </w:rPr>
        <w:t>dostavu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ponuda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gospodarski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subjekti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mogu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zahtijevati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dodatne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informacije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objašnjenja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ili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izmjene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vezi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D20DE5">
        <w:rPr>
          <w:rFonts w:ascii="Arial" w:hAnsi="Arial" w:cs="Arial"/>
          <w:sz w:val="20"/>
          <w:szCs w:val="20"/>
        </w:rPr>
        <w:t>dokumentacijom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20DE5">
        <w:rPr>
          <w:rFonts w:ascii="Arial" w:hAnsi="Arial" w:cs="Arial"/>
          <w:sz w:val="20"/>
          <w:szCs w:val="20"/>
        </w:rPr>
        <w:t>nabavi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ovog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predmeta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nabave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20DE5">
        <w:rPr>
          <w:rFonts w:ascii="Arial" w:hAnsi="Arial" w:cs="Arial"/>
          <w:sz w:val="20"/>
          <w:szCs w:val="20"/>
        </w:rPr>
        <w:t>Naručitelj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će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odgovoriti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svaki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pojedinačni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pravodoban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zahtjev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hrvatskom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jeziku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odgovor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staviti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raspolaganje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najkasnije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tijekom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četvrtog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20DE5">
        <w:rPr>
          <w:rFonts w:ascii="Arial" w:hAnsi="Arial" w:cs="Arial"/>
          <w:sz w:val="20"/>
          <w:szCs w:val="20"/>
        </w:rPr>
        <w:t>šestog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* dana </w:t>
      </w:r>
      <w:proofErr w:type="spellStart"/>
      <w:r w:rsidRPr="00D20DE5">
        <w:rPr>
          <w:rFonts w:ascii="Arial" w:hAnsi="Arial" w:cs="Arial"/>
          <w:sz w:val="20"/>
          <w:szCs w:val="20"/>
        </w:rPr>
        <w:t>prije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dana u </w:t>
      </w:r>
      <w:proofErr w:type="spellStart"/>
      <w:r w:rsidRPr="00D20DE5">
        <w:rPr>
          <w:rFonts w:ascii="Arial" w:hAnsi="Arial" w:cs="Arial"/>
          <w:sz w:val="20"/>
          <w:szCs w:val="20"/>
        </w:rPr>
        <w:t>kojem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ističe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rok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D20DE5">
        <w:rPr>
          <w:rFonts w:ascii="Arial" w:hAnsi="Arial" w:cs="Arial"/>
          <w:sz w:val="20"/>
          <w:szCs w:val="20"/>
        </w:rPr>
        <w:t>za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dostavu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ponuda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20DE5">
        <w:rPr>
          <w:rFonts w:ascii="Arial" w:hAnsi="Arial" w:cs="Arial"/>
          <w:sz w:val="20"/>
          <w:szCs w:val="20"/>
        </w:rPr>
        <w:t>Odgovori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će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staviti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raspolaganje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gospodarskim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subjektima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istovjetan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način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kao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osnovna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dokumentacija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20DE5">
        <w:rPr>
          <w:rFonts w:ascii="Arial" w:hAnsi="Arial" w:cs="Arial"/>
          <w:sz w:val="20"/>
          <w:szCs w:val="20"/>
        </w:rPr>
        <w:t>nabavi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putem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EOJN RH. </w:t>
      </w:r>
      <w:proofErr w:type="spellStart"/>
      <w:r w:rsidRPr="00D20DE5">
        <w:rPr>
          <w:rFonts w:ascii="Arial" w:hAnsi="Arial" w:cs="Arial"/>
          <w:sz w:val="20"/>
          <w:szCs w:val="20"/>
        </w:rPr>
        <w:t>Pravodobnim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smatra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onaj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zahtjev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koji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20DE5">
        <w:rPr>
          <w:rFonts w:ascii="Arial" w:hAnsi="Arial" w:cs="Arial"/>
          <w:sz w:val="20"/>
          <w:szCs w:val="20"/>
        </w:rPr>
        <w:t>dostavljen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naručitelju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najkasnije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tijekom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šestog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D20DE5">
        <w:rPr>
          <w:rFonts w:ascii="Arial" w:hAnsi="Arial" w:cs="Arial"/>
          <w:sz w:val="20"/>
          <w:szCs w:val="20"/>
        </w:rPr>
        <w:t>osmog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* dana </w:t>
      </w:r>
      <w:proofErr w:type="spellStart"/>
      <w:r w:rsidRPr="00D20DE5">
        <w:rPr>
          <w:rFonts w:ascii="Arial" w:hAnsi="Arial" w:cs="Arial"/>
          <w:sz w:val="20"/>
          <w:szCs w:val="20"/>
        </w:rPr>
        <w:t>prije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dana u </w:t>
      </w:r>
      <w:proofErr w:type="spellStart"/>
      <w:r w:rsidRPr="00D20DE5">
        <w:rPr>
          <w:rFonts w:ascii="Arial" w:hAnsi="Arial" w:cs="Arial"/>
          <w:sz w:val="20"/>
          <w:szCs w:val="20"/>
        </w:rPr>
        <w:t>kojem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ističe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rok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D20DE5">
        <w:rPr>
          <w:rFonts w:ascii="Arial" w:hAnsi="Arial" w:cs="Arial"/>
          <w:sz w:val="20"/>
          <w:szCs w:val="20"/>
        </w:rPr>
        <w:t>dostavu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ponuda</w:t>
      </w:r>
      <w:proofErr w:type="spellEnd"/>
      <w:r w:rsidRPr="00D20DE5">
        <w:rPr>
          <w:rFonts w:ascii="Arial" w:hAnsi="Arial" w:cs="Arial"/>
          <w:sz w:val="20"/>
          <w:szCs w:val="20"/>
        </w:rPr>
        <w:t>.</w:t>
      </w:r>
    </w:p>
    <w:p w14:paraId="4B74E158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5DF5CB60" w14:textId="242FA0B6" w:rsidR="007372E2" w:rsidRPr="00D20DE5" w:rsidRDefault="00785AA2">
      <w:pPr>
        <w:spacing w:after="0" w:line="244" w:lineRule="exact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b/>
          <w:sz w:val="20"/>
          <w:szCs w:val="20"/>
        </w:rPr>
        <w:t>Rok</w:t>
      </w:r>
      <w:proofErr w:type="spellEnd"/>
      <w:r w:rsidRPr="00D20DE5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b/>
          <w:sz w:val="20"/>
          <w:szCs w:val="20"/>
        </w:rPr>
        <w:t>predaje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>:</w:t>
      </w:r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tječa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j</w:t>
      </w:r>
      <w:r w:rsidRPr="00D20DE5">
        <w:rPr>
          <w:rFonts w:ascii="Arial" w:eastAsia="Calibri" w:hAnsi="Arial" w:cs="Arial"/>
          <w:sz w:val="20"/>
          <w:szCs w:val="20"/>
        </w:rPr>
        <w:t>nih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radova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: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255786" w:rsidRPr="00D20DE5">
        <w:rPr>
          <w:rFonts w:ascii="Arial" w:eastAsia="Calibri" w:hAnsi="Arial" w:cs="Arial"/>
          <w:spacing w:val="1"/>
          <w:sz w:val="20"/>
          <w:szCs w:val="20"/>
        </w:rPr>
        <w:t>0</w:t>
      </w:r>
      <w:r w:rsidR="00F14FC1">
        <w:rPr>
          <w:rFonts w:ascii="Arial" w:eastAsia="Calibri" w:hAnsi="Arial" w:cs="Arial"/>
          <w:spacing w:val="1"/>
          <w:sz w:val="20"/>
          <w:szCs w:val="20"/>
        </w:rPr>
        <w:t>6</w:t>
      </w:r>
      <w:r w:rsidR="00B56F59" w:rsidRPr="00D20DE5">
        <w:rPr>
          <w:rFonts w:ascii="Arial" w:eastAsia="Calibri" w:hAnsi="Arial" w:cs="Arial"/>
          <w:spacing w:val="-1"/>
          <w:sz w:val="20"/>
          <w:szCs w:val="20"/>
        </w:rPr>
        <w:t>.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0</w:t>
      </w:r>
      <w:r w:rsidR="00F14FC1">
        <w:rPr>
          <w:rFonts w:ascii="Arial" w:eastAsia="Calibri" w:hAnsi="Arial" w:cs="Arial"/>
          <w:spacing w:val="-1"/>
          <w:sz w:val="20"/>
          <w:szCs w:val="20"/>
        </w:rPr>
        <w:t>3</w:t>
      </w:r>
      <w:r w:rsidRPr="00D20DE5">
        <w:rPr>
          <w:rFonts w:ascii="Arial" w:eastAsia="Calibri" w:hAnsi="Arial" w:cs="Arial"/>
          <w:sz w:val="20"/>
          <w:szCs w:val="20"/>
        </w:rPr>
        <w:t>.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2</w:t>
      </w:r>
      <w:r w:rsidRPr="00D20DE5">
        <w:rPr>
          <w:rFonts w:ascii="Arial" w:eastAsia="Calibri" w:hAnsi="Arial" w:cs="Arial"/>
          <w:sz w:val="20"/>
          <w:szCs w:val="20"/>
        </w:rPr>
        <w:t>0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20</w:t>
      </w:r>
      <w:r w:rsidRPr="00D20DE5">
        <w:rPr>
          <w:rFonts w:ascii="Arial" w:eastAsia="Calibri" w:hAnsi="Arial" w:cs="Arial"/>
          <w:sz w:val="20"/>
          <w:szCs w:val="20"/>
        </w:rPr>
        <w:t>.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do 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1</w:t>
      </w:r>
      <w:r w:rsidR="00B56F59" w:rsidRPr="00D20DE5">
        <w:rPr>
          <w:rFonts w:ascii="Arial" w:eastAsia="Calibri" w:hAnsi="Arial" w:cs="Arial"/>
          <w:sz w:val="20"/>
          <w:szCs w:val="20"/>
        </w:rPr>
        <w:t>2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,</w:t>
      </w:r>
      <w:r w:rsidRPr="00D20DE5">
        <w:rPr>
          <w:rFonts w:ascii="Arial" w:eastAsia="Calibri" w:hAnsi="Arial" w:cs="Arial"/>
          <w:spacing w:val="1"/>
          <w:sz w:val="20"/>
          <w:szCs w:val="20"/>
        </w:rPr>
        <w:t>0</w:t>
      </w:r>
      <w:r w:rsidRPr="00D20DE5">
        <w:rPr>
          <w:rFonts w:ascii="Arial" w:eastAsia="Calibri" w:hAnsi="Arial" w:cs="Arial"/>
          <w:sz w:val="20"/>
          <w:szCs w:val="20"/>
        </w:rPr>
        <w:t>0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sati, bez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bzira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n</w:t>
      </w:r>
      <w:r w:rsidRPr="00D20DE5">
        <w:rPr>
          <w:rFonts w:ascii="Arial" w:eastAsia="Calibri" w:hAnsi="Arial" w:cs="Arial"/>
          <w:sz w:val="20"/>
          <w:szCs w:val="20"/>
        </w:rPr>
        <w:t>ačin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dostave</w:t>
      </w:r>
      <w:proofErr w:type="spellEnd"/>
    </w:p>
    <w:p w14:paraId="39881CFC" w14:textId="26BDEB63" w:rsidR="007372E2" w:rsidRPr="00D20DE5" w:rsidRDefault="00785AA2">
      <w:pPr>
        <w:spacing w:after="0" w:line="240" w:lineRule="auto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Ocj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e</w:t>
      </w:r>
      <w:r w:rsidRPr="00D20DE5">
        <w:rPr>
          <w:rFonts w:ascii="Arial" w:eastAsia="Calibri" w:hAnsi="Arial" w:cs="Arial"/>
          <w:sz w:val="20"/>
          <w:szCs w:val="20"/>
        </w:rPr>
        <w:t>nji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v</w:t>
      </w:r>
      <w:r w:rsidRPr="00D20DE5">
        <w:rPr>
          <w:rFonts w:ascii="Arial" w:eastAsia="Calibri" w:hAnsi="Arial" w:cs="Arial"/>
          <w:spacing w:val="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čki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ra</w:t>
      </w:r>
      <w:r w:rsidRPr="00D20DE5">
        <w:rPr>
          <w:rFonts w:ascii="Arial" w:eastAsia="Calibri" w:hAnsi="Arial" w:cs="Arial"/>
          <w:sz w:val="20"/>
          <w:szCs w:val="20"/>
        </w:rPr>
        <w:t>d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završava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r</w:t>
      </w:r>
      <w:r w:rsidRPr="00D20DE5">
        <w:rPr>
          <w:rFonts w:ascii="Arial" w:eastAsia="Calibri" w:hAnsi="Arial" w:cs="Arial"/>
          <w:sz w:val="20"/>
          <w:szCs w:val="20"/>
        </w:rPr>
        <w:t>adom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čekiv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no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)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do: 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0</w:t>
      </w:r>
      <w:r w:rsidR="00F14FC1">
        <w:rPr>
          <w:rFonts w:ascii="Arial" w:eastAsia="Calibri" w:hAnsi="Arial" w:cs="Arial"/>
          <w:spacing w:val="-1"/>
          <w:sz w:val="20"/>
          <w:szCs w:val="20"/>
        </w:rPr>
        <w:t>6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.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0</w:t>
      </w:r>
      <w:r w:rsidR="00F14FC1">
        <w:rPr>
          <w:rFonts w:ascii="Arial" w:eastAsia="Calibri" w:hAnsi="Arial" w:cs="Arial"/>
          <w:spacing w:val="-1"/>
          <w:sz w:val="20"/>
          <w:szCs w:val="20"/>
        </w:rPr>
        <w:t>4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.20</w:t>
      </w:r>
      <w:r w:rsidR="00C37C14" w:rsidRPr="00D20DE5">
        <w:rPr>
          <w:rFonts w:ascii="Arial" w:eastAsia="Calibri" w:hAnsi="Arial" w:cs="Arial"/>
          <w:spacing w:val="-1"/>
          <w:sz w:val="20"/>
          <w:szCs w:val="20"/>
        </w:rPr>
        <w:t>20</w:t>
      </w:r>
      <w:r w:rsidRPr="00D20DE5">
        <w:rPr>
          <w:rFonts w:ascii="Arial" w:eastAsia="Calibri" w:hAnsi="Arial" w:cs="Arial"/>
          <w:sz w:val="20"/>
          <w:szCs w:val="20"/>
        </w:rPr>
        <w:t>.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god</w:t>
      </w:r>
      <w:r w:rsidRPr="00D20DE5">
        <w:rPr>
          <w:rFonts w:ascii="Arial" w:eastAsia="Calibri" w:hAnsi="Arial" w:cs="Arial"/>
          <w:spacing w:val="-2"/>
          <w:sz w:val="20"/>
          <w:szCs w:val="20"/>
        </w:rPr>
        <w:t>i</w:t>
      </w:r>
      <w:r w:rsidRPr="00D20DE5">
        <w:rPr>
          <w:rFonts w:ascii="Arial" w:eastAsia="Calibri" w:hAnsi="Arial" w:cs="Arial"/>
          <w:sz w:val="20"/>
          <w:szCs w:val="20"/>
        </w:rPr>
        <w:t>ne</w:t>
      </w:r>
      <w:proofErr w:type="spellEnd"/>
    </w:p>
    <w:p w14:paraId="35CCB3BC" w14:textId="77777777" w:rsidR="007372E2" w:rsidRPr="00D20DE5" w:rsidRDefault="007372E2">
      <w:pPr>
        <w:spacing w:before="10" w:after="0" w:line="220" w:lineRule="exact"/>
        <w:rPr>
          <w:rFonts w:ascii="Arial" w:hAnsi="Arial" w:cs="Arial"/>
          <w:sz w:val="20"/>
          <w:szCs w:val="20"/>
        </w:rPr>
      </w:pPr>
    </w:p>
    <w:p w14:paraId="0917F204" w14:textId="77777777" w:rsidR="007372E2" w:rsidRPr="00D20DE5" w:rsidRDefault="00785AA2">
      <w:pPr>
        <w:spacing w:after="0" w:line="240" w:lineRule="auto"/>
        <w:ind w:left="117" w:right="158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NA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JE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Č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A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JN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I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ELAB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R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T</w:t>
      </w:r>
      <w:r w:rsidRPr="00D20DE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pripremljen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>u</w:t>
      </w:r>
      <w:r w:rsidRPr="00D20DE5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digitalnom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obliku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>,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poziv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natječaj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obavijest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rezultatima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natječaja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stavit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će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raspolaganje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način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da se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isti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objave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stranicama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Elektroničkog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oglasnika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javne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nabave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RH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internetskoj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stranici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Grada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Crikvenice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sukladno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odredbama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članaka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327. – 331.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Zakon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javnoj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B11A94" w:rsidRPr="00D20DE5">
        <w:rPr>
          <w:rFonts w:ascii="Arial" w:eastAsia="Calibri" w:hAnsi="Arial" w:cs="Arial"/>
          <w:sz w:val="20"/>
          <w:szCs w:val="20"/>
        </w:rPr>
        <w:t>nabavi</w:t>
      </w:r>
      <w:proofErr w:type="spellEnd"/>
      <w:r w:rsidR="00B11A94" w:rsidRPr="00D20DE5">
        <w:rPr>
          <w:rFonts w:ascii="Arial" w:eastAsia="Calibri" w:hAnsi="Arial" w:cs="Arial"/>
          <w:sz w:val="20"/>
          <w:szCs w:val="20"/>
        </w:rPr>
        <w:t>.</w:t>
      </w:r>
    </w:p>
    <w:p w14:paraId="76AC3833" w14:textId="77777777" w:rsidR="007372E2" w:rsidRPr="00D20DE5" w:rsidRDefault="007372E2">
      <w:pPr>
        <w:spacing w:before="9" w:after="0" w:line="220" w:lineRule="exact"/>
        <w:rPr>
          <w:rFonts w:ascii="Arial" w:hAnsi="Arial" w:cs="Arial"/>
          <w:sz w:val="20"/>
          <w:szCs w:val="20"/>
        </w:rPr>
      </w:pPr>
    </w:p>
    <w:p w14:paraId="47F4F7EF" w14:textId="77777777" w:rsidR="007372E2" w:rsidRPr="00D20DE5" w:rsidRDefault="00785AA2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N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>AGRA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DE</w:t>
      </w:r>
    </w:p>
    <w:p w14:paraId="1BD86BF6" w14:textId="77777777" w:rsidR="007372E2" w:rsidRPr="00D20DE5" w:rsidRDefault="00785AA2">
      <w:pPr>
        <w:spacing w:before="1" w:after="0" w:line="240" w:lineRule="auto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Odre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đ</w:t>
      </w:r>
      <w:r w:rsidRPr="00D20DE5">
        <w:rPr>
          <w:rFonts w:ascii="Arial" w:eastAsia="Calibri" w:hAnsi="Arial" w:cs="Arial"/>
          <w:sz w:val="20"/>
          <w:szCs w:val="20"/>
        </w:rPr>
        <w:t>uje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se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nagradni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fond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d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72876" w:rsidRPr="00D20DE5">
        <w:rPr>
          <w:rFonts w:ascii="Arial" w:eastAsia="Calibri" w:hAnsi="Arial" w:cs="Arial"/>
          <w:spacing w:val="-1"/>
          <w:sz w:val="20"/>
          <w:szCs w:val="20"/>
        </w:rPr>
        <w:t>22</w:t>
      </w:r>
      <w:r w:rsidR="00B56F59" w:rsidRPr="00D20DE5">
        <w:rPr>
          <w:rFonts w:ascii="Arial" w:eastAsia="Calibri" w:hAnsi="Arial" w:cs="Arial"/>
          <w:spacing w:val="-1"/>
          <w:sz w:val="20"/>
          <w:szCs w:val="20"/>
        </w:rPr>
        <w:t>5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.</w:t>
      </w:r>
      <w:r w:rsidRPr="00D20DE5">
        <w:rPr>
          <w:rFonts w:ascii="Arial" w:eastAsia="Calibri" w:hAnsi="Arial" w:cs="Arial"/>
          <w:sz w:val="20"/>
          <w:szCs w:val="20"/>
        </w:rPr>
        <w:t>0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0</w:t>
      </w:r>
      <w:r w:rsidRPr="00D20DE5">
        <w:rPr>
          <w:rFonts w:ascii="Arial" w:eastAsia="Calibri" w:hAnsi="Arial" w:cs="Arial"/>
          <w:sz w:val="20"/>
          <w:szCs w:val="20"/>
        </w:rPr>
        <w:t>0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,</w:t>
      </w:r>
      <w:r w:rsidRPr="00D20DE5">
        <w:rPr>
          <w:rFonts w:ascii="Arial" w:eastAsia="Calibri" w:hAnsi="Arial" w:cs="Arial"/>
          <w:sz w:val="20"/>
          <w:szCs w:val="20"/>
        </w:rPr>
        <w:t>00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k</w:t>
      </w:r>
      <w:r w:rsidRPr="00D20DE5">
        <w:rPr>
          <w:rFonts w:ascii="Arial" w:eastAsia="Calibri" w:hAnsi="Arial" w:cs="Arial"/>
          <w:sz w:val="20"/>
          <w:szCs w:val="20"/>
        </w:rPr>
        <w:t>n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t</w:t>
      </w:r>
      <w:r w:rsidRPr="00D20DE5">
        <w:rPr>
          <w:rFonts w:ascii="Arial" w:eastAsia="Calibri" w:hAnsi="Arial" w:cs="Arial"/>
          <w:sz w:val="20"/>
          <w:szCs w:val="20"/>
        </w:rPr>
        <w:t>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.</w:t>
      </w:r>
    </w:p>
    <w:p w14:paraId="58B27191" w14:textId="77777777" w:rsidR="007372E2" w:rsidRPr="00D20DE5" w:rsidRDefault="00785AA2">
      <w:pPr>
        <w:spacing w:after="0" w:line="244" w:lineRule="exact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Ako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20DE5">
        <w:rPr>
          <w:rFonts w:ascii="Arial" w:eastAsia="Calibri" w:hAnsi="Arial" w:cs="Arial"/>
          <w:sz w:val="20"/>
          <w:szCs w:val="20"/>
        </w:rPr>
        <w:t xml:space="preserve">do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dređ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e</w:t>
      </w:r>
      <w:r w:rsidRPr="00D20DE5">
        <w:rPr>
          <w:rFonts w:ascii="Arial" w:eastAsia="Calibri" w:hAnsi="Arial" w:cs="Arial"/>
          <w:sz w:val="20"/>
          <w:szCs w:val="20"/>
        </w:rPr>
        <w:t>nog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ka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stign</w:t>
      </w:r>
      <w:r w:rsidRPr="00D20DE5">
        <w:rPr>
          <w:rFonts w:ascii="Arial" w:eastAsia="Calibri" w:hAnsi="Arial" w:cs="Arial"/>
          <w:sz w:val="20"/>
          <w:szCs w:val="20"/>
        </w:rPr>
        <w:t>e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najm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nje</w:t>
      </w:r>
      <w:proofErr w:type="spellEnd"/>
      <w:r w:rsidR="00B56F59" w:rsidRPr="00D20DE5">
        <w:rPr>
          <w:rFonts w:ascii="Arial" w:eastAsia="Calibri" w:hAnsi="Arial" w:cs="Arial"/>
          <w:sz w:val="20"/>
          <w:szCs w:val="20"/>
        </w:rPr>
        <w:t xml:space="preserve"> </w:t>
      </w:r>
      <w:r w:rsidR="00E72876" w:rsidRPr="00D20DE5">
        <w:rPr>
          <w:rFonts w:ascii="Arial" w:eastAsia="Calibri" w:hAnsi="Arial" w:cs="Arial"/>
          <w:spacing w:val="-1"/>
          <w:sz w:val="20"/>
          <w:szCs w:val="20"/>
        </w:rPr>
        <w:t>5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E72876" w:rsidRPr="00D20DE5">
        <w:rPr>
          <w:rFonts w:ascii="Arial" w:eastAsia="Calibri" w:hAnsi="Arial" w:cs="Arial"/>
          <w:sz w:val="20"/>
          <w:szCs w:val="20"/>
        </w:rPr>
        <w:t>(pet</w:t>
      </w:r>
      <w:r w:rsidRPr="00D20DE5">
        <w:rPr>
          <w:rFonts w:ascii="Arial" w:eastAsia="Calibri" w:hAnsi="Arial" w:cs="Arial"/>
          <w:sz w:val="20"/>
          <w:szCs w:val="20"/>
        </w:rPr>
        <w:t>)</w:t>
      </w:r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r</w:t>
      </w:r>
      <w:r w:rsidR="00B56F59" w:rsidRPr="00D20DE5">
        <w:rPr>
          <w:rFonts w:ascii="Arial" w:eastAsia="Calibri" w:hAnsi="Arial" w:cs="Arial"/>
          <w:sz w:val="20"/>
          <w:szCs w:val="20"/>
        </w:rPr>
        <w:t>ad</w:t>
      </w:r>
      <w:r w:rsidRPr="00D20DE5">
        <w:rPr>
          <w:rFonts w:ascii="Arial" w:eastAsia="Calibri" w:hAnsi="Arial" w:cs="Arial"/>
          <w:sz w:val="20"/>
          <w:szCs w:val="20"/>
        </w:rPr>
        <w:t>a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k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ji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su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str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u</w:t>
      </w:r>
      <w:r w:rsidRPr="00D20DE5">
        <w:rPr>
          <w:rFonts w:ascii="Arial" w:eastAsia="Calibri" w:hAnsi="Arial" w:cs="Arial"/>
          <w:sz w:val="20"/>
          <w:szCs w:val="20"/>
        </w:rPr>
        <w:t>čno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izrađeni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odgov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raju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Uvjetima</w:t>
      </w:r>
      <w:proofErr w:type="spellEnd"/>
    </w:p>
    <w:p w14:paraId="50BBA02A" w14:textId="77777777" w:rsidR="007372E2" w:rsidRDefault="00785AA2">
      <w:pPr>
        <w:spacing w:after="0" w:line="241" w:lineRule="exact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natj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e</w:t>
      </w:r>
      <w:r w:rsidRPr="00D20DE5">
        <w:rPr>
          <w:rFonts w:ascii="Arial" w:eastAsia="Calibri" w:hAnsi="Arial" w:cs="Arial"/>
          <w:sz w:val="20"/>
          <w:szCs w:val="20"/>
        </w:rPr>
        <w:t>čaja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Ocjenjivački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su</w:t>
      </w:r>
      <w:r w:rsidRPr="00D20DE5">
        <w:rPr>
          <w:rFonts w:ascii="Arial" w:eastAsia="Calibri" w:hAnsi="Arial" w:cs="Arial"/>
          <w:sz w:val="20"/>
          <w:szCs w:val="20"/>
        </w:rPr>
        <w:t>d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će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dodijeliti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sljedeće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pacing w:val="-1"/>
          <w:sz w:val="20"/>
          <w:szCs w:val="20"/>
        </w:rPr>
        <w:t>na</w:t>
      </w:r>
      <w:r w:rsidRPr="00D20DE5">
        <w:rPr>
          <w:rFonts w:ascii="Arial" w:eastAsia="Calibri" w:hAnsi="Arial" w:cs="Arial"/>
          <w:sz w:val="20"/>
          <w:szCs w:val="20"/>
        </w:rPr>
        <w:t>gr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de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točnom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iznosu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rasporedu</w:t>
      </w:r>
      <w:proofErr w:type="spellEnd"/>
      <w:r w:rsidRPr="00D20DE5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k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a</w:t>
      </w:r>
      <w:r w:rsidRPr="00D20DE5">
        <w:rPr>
          <w:rFonts w:ascii="Arial" w:eastAsia="Calibri" w:hAnsi="Arial" w:cs="Arial"/>
          <w:sz w:val="20"/>
          <w:szCs w:val="20"/>
        </w:rPr>
        <w:t>ko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slijedi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:</w:t>
      </w:r>
    </w:p>
    <w:p w14:paraId="479E1088" w14:textId="6D4FC32F" w:rsidR="00F14FC1" w:rsidRPr="00F14FC1" w:rsidRDefault="00F14FC1">
      <w:pPr>
        <w:spacing w:after="0" w:line="241" w:lineRule="exact"/>
        <w:ind w:left="117" w:right="-2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F14FC1"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F14FC1">
        <w:rPr>
          <w:rFonts w:ascii="Arial" w:eastAsia="Calibri" w:hAnsi="Arial" w:cs="Arial"/>
          <w:b/>
          <w:sz w:val="20"/>
          <w:szCs w:val="20"/>
        </w:rPr>
        <w:t>Neto</w:t>
      </w:r>
      <w:proofErr w:type="spellEnd"/>
      <w:r w:rsidRPr="00F14FC1">
        <w:rPr>
          <w:rFonts w:ascii="Arial" w:eastAsia="Calibri" w:hAnsi="Arial" w:cs="Arial"/>
          <w:b/>
          <w:sz w:val="20"/>
          <w:szCs w:val="20"/>
        </w:rPr>
        <w:tab/>
      </w:r>
      <w:r w:rsidRPr="00F14FC1">
        <w:rPr>
          <w:rFonts w:ascii="Arial" w:eastAsia="Calibri" w:hAnsi="Arial" w:cs="Arial"/>
          <w:b/>
          <w:sz w:val="20"/>
          <w:szCs w:val="20"/>
        </w:rPr>
        <w:tab/>
      </w:r>
      <w:r w:rsidRPr="00F14FC1">
        <w:rPr>
          <w:rFonts w:ascii="Arial" w:eastAsia="Calibri" w:hAnsi="Arial" w:cs="Arial"/>
          <w:b/>
          <w:sz w:val="20"/>
          <w:szCs w:val="20"/>
        </w:rPr>
        <w:tab/>
      </w:r>
      <w:r w:rsidRPr="00F14FC1">
        <w:rPr>
          <w:rFonts w:ascii="Arial" w:eastAsia="Calibri" w:hAnsi="Arial" w:cs="Arial"/>
          <w:b/>
          <w:sz w:val="20"/>
          <w:szCs w:val="20"/>
        </w:rPr>
        <w:tab/>
      </w:r>
      <w:r w:rsidRPr="00F14FC1"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F14FC1">
        <w:rPr>
          <w:rFonts w:ascii="Arial" w:eastAsia="Calibri" w:hAnsi="Arial" w:cs="Arial"/>
          <w:b/>
          <w:sz w:val="20"/>
          <w:szCs w:val="20"/>
        </w:rPr>
        <w:t>Bruto</w:t>
      </w:r>
      <w:proofErr w:type="spellEnd"/>
    </w:p>
    <w:p w14:paraId="13ED5F7C" w14:textId="5EFBFA92" w:rsidR="00E72876" w:rsidRPr="00D20DE5" w:rsidRDefault="00F14FC1" w:rsidP="00E728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nagrada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40% 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 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90.000,00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</w:t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112.500,00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</w:p>
    <w:p w14:paraId="1474DF88" w14:textId="69BE610D" w:rsidR="00E72876" w:rsidRPr="00D20DE5" w:rsidRDefault="00F14FC1" w:rsidP="00E728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nagrada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25% 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  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56.250,00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</w:t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70.312,50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</w:p>
    <w:p w14:paraId="62B022D2" w14:textId="44189423" w:rsidR="00E72876" w:rsidRPr="00D20DE5" w:rsidRDefault="00F14FC1" w:rsidP="00E728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nagrada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15%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=     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33.750,00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</w:t>
      </w:r>
      <w:r w:rsidR="00D20DE5" w:rsidRPr="00D20DE5">
        <w:rPr>
          <w:rFonts w:ascii="Arial" w:hAnsi="Arial" w:cs="Arial"/>
          <w:b/>
          <w:sz w:val="20"/>
          <w:szCs w:val="20"/>
        </w:rPr>
        <w:tab/>
      </w:r>
      <w:r w:rsidR="00D20DE5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42.187,50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</w:p>
    <w:p w14:paraId="1A34B7E5" w14:textId="7DF7DEE0" w:rsidR="00E72876" w:rsidRPr="00D20DE5" w:rsidRDefault="00F14FC1" w:rsidP="00E7287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nagrada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12%</w:t>
      </w:r>
      <w:r w:rsidR="00E72876" w:rsidRPr="00D20DE5">
        <w:rPr>
          <w:rFonts w:ascii="Arial" w:hAnsi="Arial" w:cs="Arial"/>
          <w:b/>
          <w:sz w:val="20"/>
          <w:szCs w:val="20"/>
        </w:rPr>
        <w:tab/>
        <w:t>=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27.000,00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33.750,00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</w:p>
    <w:p w14:paraId="737F8B5A" w14:textId="292E2140" w:rsidR="00B56F59" w:rsidRPr="00D20DE5" w:rsidRDefault="00F14FC1" w:rsidP="00C37C1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 xml:space="preserve">5.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nagrada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 xml:space="preserve">   8%</w:t>
      </w:r>
      <w:r w:rsidR="00E72876" w:rsidRPr="00D20DE5">
        <w:rPr>
          <w:rFonts w:ascii="Arial" w:hAnsi="Arial" w:cs="Arial"/>
          <w:b/>
          <w:sz w:val="20"/>
          <w:szCs w:val="20"/>
        </w:rPr>
        <w:tab/>
        <w:t>=</w:t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 18.000,00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</w:r>
      <w:r w:rsidR="00E72876" w:rsidRPr="00D20DE5">
        <w:rPr>
          <w:rFonts w:ascii="Arial" w:hAnsi="Arial" w:cs="Arial"/>
          <w:b/>
          <w:sz w:val="20"/>
          <w:szCs w:val="20"/>
        </w:rPr>
        <w:tab/>
        <w:t xml:space="preserve">=   22.500,00 </w:t>
      </w:r>
      <w:proofErr w:type="spellStart"/>
      <w:r w:rsidR="00E72876" w:rsidRPr="00D20DE5">
        <w:rPr>
          <w:rFonts w:ascii="Arial" w:hAnsi="Arial" w:cs="Arial"/>
          <w:b/>
          <w:sz w:val="20"/>
          <w:szCs w:val="20"/>
        </w:rPr>
        <w:t>kn</w:t>
      </w:r>
      <w:proofErr w:type="spellEnd"/>
    </w:p>
    <w:p w14:paraId="7F12009D" w14:textId="77777777" w:rsidR="00B56F59" w:rsidRPr="00D20DE5" w:rsidRDefault="00B56F59">
      <w:pPr>
        <w:spacing w:after="0" w:line="241" w:lineRule="exact"/>
        <w:ind w:left="117" w:right="-20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Ako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do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određenog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roka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predaje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natječajnih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radova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72876" w:rsidRPr="00D20DE5">
        <w:rPr>
          <w:rFonts w:ascii="Arial" w:eastAsia="Calibri" w:hAnsi="Arial" w:cs="Arial"/>
          <w:sz w:val="20"/>
          <w:szCs w:val="20"/>
        </w:rPr>
        <w:t>pristigne</w:t>
      </w:r>
      <w:proofErr w:type="spellEnd"/>
      <w:r w:rsidR="00E72876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72876" w:rsidRPr="00D20DE5">
        <w:rPr>
          <w:rFonts w:ascii="Arial" w:eastAsia="Calibri" w:hAnsi="Arial" w:cs="Arial"/>
          <w:sz w:val="20"/>
          <w:szCs w:val="20"/>
        </w:rPr>
        <w:t>manji</w:t>
      </w:r>
      <w:proofErr w:type="spellEnd"/>
      <w:r w:rsidR="00E72876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72876" w:rsidRPr="00D20DE5">
        <w:rPr>
          <w:rFonts w:ascii="Arial" w:eastAsia="Calibri" w:hAnsi="Arial" w:cs="Arial"/>
          <w:sz w:val="20"/>
          <w:szCs w:val="20"/>
        </w:rPr>
        <w:t>broj</w:t>
      </w:r>
      <w:proofErr w:type="spellEnd"/>
      <w:r w:rsidR="00E72876"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72876" w:rsidRPr="00D20DE5">
        <w:rPr>
          <w:rFonts w:ascii="Arial" w:eastAsia="Calibri" w:hAnsi="Arial" w:cs="Arial"/>
          <w:sz w:val="20"/>
          <w:szCs w:val="20"/>
        </w:rPr>
        <w:t>radova</w:t>
      </w:r>
      <w:proofErr w:type="spellEnd"/>
      <w:r w:rsidR="00E72876" w:rsidRPr="00D20DE5">
        <w:rPr>
          <w:rFonts w:ascii="Arial" w:eastAsia="Calibri" w:hAnsi="Arial" w:cs="Arial"/>
          <w:sz w:val="20"/>
          <w:szCs w:val="20"/>
        </w:rPr>
        <w:t xml:space="preserve"> od 5 (pet</w:t>
      </w:r>
      <w:r w:rsidRPr="00D20DE5">
        <w:rPr>
          <w:rFonts w:ascii="Arial" w:eastAsia="Calibri" w:hAnsi="Arial" w:cs="Arial"/>
          <w:sz w:val="20"/>
          <w:szCs w:val="20"/>
        </w:rPr>
        <w:t xml:space="preserve">)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dodijeliti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će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nagrade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sukladno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broju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pristiglih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radova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iznosima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koji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gore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navedeni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. Prva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nagrada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se mora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dodijeliti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.</w:t>
      </w:r>
    </w:p>
    <w:p w14:paraId="70AE903A" w14:textId="77777777" w:rsidR="00B11A94" w:rsidRPr="00D20DE5" w:rsidRDefault="00B11A94">
      <w:pPr>
        <w:spacing w:after="0" w:line="241" w:lineRule="exact"/>
        <w:ind w:left="117" w:right="-20"/>
        <w:rPr>
          <w:rFonts w:ascii="Arial" w:eastAsia="Calibri" w:hAnsi="Arial" w:cs="Arial"/>
          <w:sz w:val="20"/>
          <w:szCs w:val="20"/>
        </w:rPr>
      </w:pPr>
    </w:p>
    <w:p w14:paraId="73DFF163" w14:textId="77777777" w:rsidR="00B11A94" w:rsidRPr="00D20DE5" w:rsidRDefault="00B11A94">
      <w:pPr>
        <w:spacing w:after="0" w:line="241" w:lineRule="exact"/>
        <w:ind w:left="117" w:right="-20"/>
        <w:rPr>
          <w:rFonts w:ascii="Arial" w:eastAsia="Calibri" w:hAnsi="Arial" w:cs="Arial"/>
          <w:b/>
          <w:sz w:val="20"/>
          <w:szCs w:val="20"/>
        </w:rPr>
      </w:pPr>
      <w:r w:rsidRPr="00D20DE5">
        <w:rPr>
          <w:rFonts w:ascii="Arial" w:eastAsia="Calibri" w:hAnsi="Arial" w:cs="Arial"/>
          <w:b/>
          <w:sz w:val="20"/>
          <w:szCs w:val="20"/>
        </w:rPr>
        <w:t>OCJENJIVAČKI SUD:</w:t>
      </w:r>
    </w:p>
    <w:p w14:paraId="713C4797" w14:textId="77777777" w:rsidR="00B11A94" w:rsidRPr="00D20DE5" w:rsidRDefault="00B11A94">
      <w:pPr>
        <w:spacing w:after="0" w:line="241" w:lineRule="exact"/>
        <w:ind w:left="117" w:right="-20"/>
        <w:rPr>
          <w:rFonts w:ascii="Arial" w:eastAsia="Calibri" w:hAnsi="Arial" w:cs="Arial"/>
          <w:b/>
          <w:sz w:val="20"/>
          <w:szCs w:val="20"/>
        </w:rPr>
      </w:pPr>
    </w:p>
    <w:p w14:paraId="309369F6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Calibri" w:hAnsi="Arial" w:cs="Arial"/>
          <w:sz w:val="20"/>
          <w:szCs w:val="20"/>
        </w:rPr>
        <w:t xml:space="preserve">Za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ocjenu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radova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imenovan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je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Ocjenjivački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sud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sastavu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pet (5)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članova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: </w:t>
      </w:r>
    </w:p>
    <w:p w14:paraId="2254D0D2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</w:p>
    <w:p w14:paraId="2ADBC296" w14:textId="77777777" w:rsidR="000A7C62" w:rsidRPr="00D20DE5" w:rsidRDefault="000A7C62" w:rsidP="000A7C62">
      <w:pPr>
        <w:widowControl/>
        <w:autoSpaceDE w:val="0"/>
        <w:autoSpaceDN w:val="0"/>
        <w:adjustRightInd w:val="0"/>
        <w:spacing w:after="14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Calibri" w:hAnsi="Arial" w:cs="Arial"/>
          <w:sz w:val="20"/>
          <w:szCs w:val="20"/>
        </w:rPr>
        <w:t xml:space="preserve">Igor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Rožić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d.i.a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. (</w:t>
      </w:r>
      <w:proofErr w:type="spellStart"/>
      <w:proofErr w:type="gramStart"/>
      <w:r w:rsidRPr="00D20DE5">
        <w:rPr>
          <w:rFonts w:ascii="Arial" w:eastAsia="Calibri" w:hAnsi="Arial" w:cs="Arial"/>
          <w:sz w:val="20"/>
          <w:szCs w:val="20"/>
        </w:rPr>
        <w:t>ovl.arhitekt</w:t>
      </w:r>
      <w:proofErr w:type="spellEnd"/>
      <w:proofErr w:type="gramEnd"/>
      <w:r w:rsidRPr="00D20DE5">
        <w:rPr>
          <w:rFonts w:ascii="Arial" w:eastAsia="Calibri" w:hAnsi="Arial" w:cs="Arial"/>
          <w:sz w:val="20"/>
          <w:szCs w:val="20"/>
        </w:rPr>
        <w:t xml:space="preserve"> 2408),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predsjednik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O.S.</w:t>
      </w:r>
    </w:p>
    <w:p w14:paraId="4BC4B41B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14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Calibri" w:hAnsi="Arial" w:cs="Arial"/>
          <w:sz w:val="20"/>
          <w:szCs w:val="20"/>
        </w:rPr>
        <w:t>Damir R</w:t>
      </w:r>
      <w:r w:rsidR="00203A4F" w:rsidRPr="00D20DE5">
        <w:rPr>
          <w:rFonts w:ascii="Arial" w:eastAsia="Calibri" w:hAnsi="Arial" w:cs="Arial"/>
          <w:sz w:val="20"/>
          <w:szCs w:val="20"/>
        </w:rPr>
        <w:t xml:space="preserve">ukavina, </w:t>
      </w:r>
      <w:proofErr w:type="spellStart"/>
      <w:r w:rsidR="00203A4F" w:rsidRPr="00D20DE5">
        <w:rPr>
          <w:rFonts w:ascii="Arial" w:eastAsia="Calibri" w:hAnsi="Arial" w:cs="Arial"/>
          <w:sz w:val="20"/>
          <w:szCs w:val="20"/>
        </w:rPr>
        <w:t>dipl.ing</w:t>
      </w:r>
      <w:proofErr w:type="spellEnd"/>
      <w:r w:rsidR="00203A4F" w:rsidRPr="00D20DE5">
        <w:rPr>
          <w:rFonts w:ascii="Arial" w:eastAsia="Calibri" w:hAnsi="Arial" w:cs="Arial"/>
          <w:sz w:val="20"/>
          <w:szCs w:val="20"/>
        </w:rPr>
        <w:t>.</w:t>
      </w:r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zamjenik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predsjedni</w:t>
      </w:r>
      <w:r w:rsidR="00203A4F" w:rsidRPr="00D20DE5">
        <w:rPr>
          <w:rFonts w:ascii="Arial" w:eastAsia="Calibri" w:hAnsi="Arial" w:cs="Arial"/>
          <w:sz w:val="20"/>
          <w:szCs w:val="20"/>
        </w:rPr>
        <w:t>ka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O</w:t>
      </w:r>
      <w:r w:rsidR="00203A4F" w:rsidRPr="00D20DE5">
        <w:rPr>
          <w:rFonts w:ascii="Arial" w:eastAsia="Calibri" w:hAnsi="Arial" w:cs="Arial"/>
          <w:sz w:val="20"/>
          <w:szCs w:val="20"/>
        </w:rPr>
        <w:t>.S.</w:t>
      </w:r>
    </w:p>
    <w:p w14:paraId="543E51D0" w14:textId="77777777" w:rsidR="000A7C62" w:rsidRPr="00D20DE5" w:rsidRDefault="000A7C62" w:rsidP="000A7C62">
      <w:pPr>
        <w:widowControl/>
        <w:autoSpaceDE w:val="0"/>
        <w:autoSpaceDN w:val="0"/>
        <w:adjustRightInd w:val="0"/>
        <w:spacing w:after="14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Calibri" w:hAnsi="Arial" w:cs="Arial"/>
          <w:sz w:val="20"/>
          <w:szCs w:val="20"/>
        </w:rPr>
        <w:t xml:space="preserve">Mirko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Bertić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d.i.a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. </w:t>
      </w:r>
    </w:p>
    <w:p w14:paraId="75D588E1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14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eastAsia="Calibri" w:hAnsi="Arial" w:cs="Arial"/>
          <w:sz w:val="20"/>
          <w:szCs w:val="20"/>
        </w:rPr>
        <w:t xml:space="preserve">Vjekoslava Glavan,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d.i.a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. </w:t>
      </w:r>
    </w:p>
    <w:p w14:paraId="1BF1044B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Ljiljana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Marčetić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d.i.a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. </w:t>
      </w:r>
    </w:p>
    <w:p w14:paraId="083E8219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</w:p>
    <w:p w14:paraId="6111AC2E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Zamjenik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člana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Ocjenjivačkog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suda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: </w:t>
      </w:r>
    </w:p>
    <w:p w14:paraId="7E075C44" w14:textId="77777777" w:rsidR="00203A4F" w:rsidRPr="00D20DE5" w:rsidRDefault="00203A4F" w:rsidP="00203A4F">
      <w:pPr>
        <w:widowControl/>
        <w:autoSpaceDE w:val="0"/>
        <w:autoSpaceDN w:val="0"/>
        <w:adjustRightInd w:val="0"/>
        <w:spacing w:after="14" w:line="240" w:lineRule="auto"/>
        <w:ind w:left="142"/>
        <w:rPr>
          <w:rFonts w:ascii="Arial" w:eastAsia="Calibri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Pr="00D20DE5">
        <w:rPr>
          <w:rFonts w:ascii="Arial" w:hAnsi="Arial" w:cs="Arial"/>
          <w:sz w:val="20"/>
          <w:szCs w:val="20"/>
        </w:rPr>
        <w:t>Dragomanović</w:t>
      </w:r>
      <w:proofErr w:type="spellEnd"/>
      <w:r w:rsidR="00B11A94"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11A94" w:rsidRPr="00D20DE5">
        <w:rPr>
          <w:rFonts w:ascii="Arial" w:hAnsi="Arial" w:cs="Arial"/>
          <w:sz w:val="20"/>
          <w:szCs w:val="20"/>
        </w:rPr>
        <w:t>d.i.a</w:t>
      </w:r>
      <w:proofErr w:type="spellEnd"/>
      <w:r w:rsidR="00B11A94" w:rsidRPr="00D20DE5">
        <w:rPr>
          <w:rFonts w:ascii="Arial" w:hAnsi="Arial" w:cs="Arial"/>
          <w:sz w:val="20"/>
          <w:szCs w:val="20"/>
        </w:rPr>
        <w:t xml:space="preserve">. </w:t>
      </w:r>
      <w:r w:rsidRPr="00D20DE5">
        <w:rPr>
          <w:rFonts w:ascii="Arial" w:eastAsia="Calibri" w:hAnsi="Arial" w:cs="Arial"/>
          <w:sz w:val="20"/>
          <w:szCs w:val="20"/>
        </w:rPr>
        <w:t>(</w:t>
      </w:r>
      <w:proofErr w:type="spellStart"/>
      <w:proofErr w:type="gramStart"/>
      <w:r w:rsidRPr="00D20DE5">
        <w:rPr>
          <w:rFonts w:ascii="Arial" w:eastAsia="Calibri" w:hAnsi="Arial" w:cs="Arial"/>
          <w:sz w:val="20"/>
          <w:szCs w:val="20"/>
        </w:rPr>
        <w:t>ovl.arhitekt</w:t>
      </w:r>
      <w:proofErr w:type="spellEnd"/>
      <w:proofErr w:type="gramEnd"/>
      <w:r w:rsidRPr="00D20DE5">
        <w:rPr>
          <w:rFonts w:ascii="Arial" w:eastAsia="Calibri" w:hAnsi="Arial" w:cs="Arial"/>
          <w:sz w:val="20"/>
          <w:szCs w:val="20"/>
        </w:rPr>
        <w:t xml:space="preserve"> 1027)</w:t>
      </w:r>
    </w:p>
    <w:p w14:paraId="7B6B8AB2" w14:textId="77777777" w:rsidR="00B11A94" w:rsidRPr="00D20DE5" w:rsidRDefault="00B11A94" w:rsidP="00B11A94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67B4C161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Tehnička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komisija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: </w:t>
      </w:r>
    </w:p>
    <w:p w14:paraId="1C6B83AD" w14:textId="77777777" w:rsidR="00B11A94" w:rsidRPr="00D20DE5" w:rsidRDefault="00B11A94" w:rsidP="00B11A94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Lea </w:t>
      </w:r>
      <w:proofErr w:type="spellStart"/>
      <w:r w:rsidRPr="00D20DE5">
        <w:rPr>
          <w:rFonts w:ascii="Arial" w:hAnsi="Arial" w:cs="Arial"/>
          <w:sz w:val="20"/>
          <w:szCs w:val="20"/>
        </w:rPr>
        <w:t>Lončarević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Žibrat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d.i.a</w:t>
      </w:r>
      <w:proofErr w:type="spellEnd"/>
      <w:r w:rsidRPr="00D20DE5">
        <w:rPr>
          <w:rFonts w:ascii="Arial" w:hAnsi="Arial" w:cs="Arial"/>
          <w:sz w:val="20"/>
          <w:szCs w:val="20"/>
        </w:rPr>
        <w:t>.</w:t>
      </w:r>
    </w:p>
    <w:p w14:paraId="63A74ABA" w14:textId="77777777" w:rsidR="00B11A94" w:rsidRPr="00D20DE5" w:rsidRDefault="00B11A94" w:rsidP="00B11A94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 </w:t>
      </w:r>
    </w:p>
    <w:p w14:paraId="23EABB55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Tajnik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natječaja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: </w:t>
      </w:r>
    </w:p>
    <w:p w14:paraId="7F2165B8" w14:textId="77777777" w:rsidR="00B11A94" w:rsidRPr="00D20DE5" w:rsidRDefault="00B11A94" w:rsidP="00B11A94">
      <w:pPr>
        <w:widowControl/>
        <w:autoSpaceDE w:val="0"/>
        <w:autoSpaceDN w:val="0"/>
        <w:adjustRightInd w:val="0"/>
        <w:spacing w:after="0" w:line="240" w:lineRule="auto"/>
        <w:ind w:left="142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Miljenko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Bernfest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d.i.a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.</w:t>
      </w:r>
    </w:p>
    <w:p w14:paraId="3F484CBD" w14:textId="77777777" w:rsidR="00B56F59" w:rsidRPr="00D20DE5" w:rsidRDefault="00B56F59">
      <w:pPr>
        <w:spacing w:after="0" w:line="241" w:lineRule="exact"/>
        <w:ind w:left="117" w:right="-20"/>
        <w:rPr>
          <w:rFonts w:ascii="Arial" w:eastAsia="Arial" w:hAnsi="Arial" w:cs="Arial"/>
          <w:sz w:val="20"/>
          <w:szCs w:val="20"/>
        </w:rPr>
      </w:pPr>
    </w:p>
    <w:p w14:paraId="53B4C31A" w14:textId="77777777" w:rsidR="00B56F59" w:rsidRPr="00D20DE5" w:rsidRDefault="00B56F59">
      <w:pPr>
        <w:spacing w:after="0" w:line="241" w:lineRule="exact"/>
        <w:ind w:left="117" w:right="-20"/>
        <w:rPr>
          <w:rFonts w:ascii="Arial" w:eastAsia="Arial" w:hAnsi="Arial" w:cs="Arial"/>
          <w:b/>
          <w:sz w:val="20"/>
          <w:szCs w:val="20"/>
        </w:rPr>
      </w:pPr>
      <w:r w:rsidRPr="00D20DE5">
        <w:rPr>
          <w:rFonts w:ascii="Arial" w:eastAsia="Arial" w:hAnsi="Arial" w:cs="Arial"/>
          <w:b/>
          <w:sz w:val="20"/>
          <w:szCs w:val="20"/>
        </w:rPr>
        <w:t>KRITERIJI</w:t>
      </w:r>
    </w:p>
    <w:p w14:paraId="58ADB17B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Iz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će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isključiti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radovi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koji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nisu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izrađeni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skladu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s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Programom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odnosno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>:</w:t>
      </w:r>
    </w:p>
    <w:p w14:paraId="1A7EB140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 xml:space="preserve">a/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Predani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poslije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roka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navedenog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ovim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</w:p>
    <w:p w14:paraId="09629781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 xml:space="preserve">b/ Koji ne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sadrže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priloge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navedene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ovim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</w:p>
    <w:p w14:paraId="265AECA2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lastRenderedPageBreak/>
        <w:t xml:space="preserve">c/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Čija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oprema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rada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nije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skladu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s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ovim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>,</w:t>
      </w:r>
    </w:p>
    <w:p w14:paraId="0934C23F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 xml:space="preserve">d/ Koji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nisu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skladu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s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prostornim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planom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Programom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ostalim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>.</w:t>
      </w:r>
    </w:p>
    <w:p w14:paraId="480C91A0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</w:p>
    <w:p w14:paraId="1CD823B8" w14:textId="77777777" w:rsidR="00F14FC1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 xml:space="preserve">Pored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usklađenosti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rada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s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uvjetima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raspisa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(u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pogledu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sadržaja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rokova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obave</w:t>
      </w:r>
      <w:r w:rsidR="00F14FC1">
        <w:rPr>
          <w:rFonts w:ascii="Arial" w:hAnsi="Arial" w:cs="Arial"/>
          <w:spacing w:val="-2"/>
          <w:sz w:val="20"/>
          <w:szCs w:val="20"/>
        </w:rPr>
        <w:t>znih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priloga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),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pri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ocjenjivanju</w:t>
      </w:r>
      <w:proofErr w:type="spellEnd"/>
    </w:p>
    <w:p w14:paraId="76483B7A" w14:textId="53D1A756" w:rsidR="00255786" w:rsidRPr="00D20DE5" w:rsidRDefault="00D53CAA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</w:t>
      </w:r>
      <w:r w:rsidR="00255786" w:rsidRPr="00D20DE5">
        <w:rPr>
          <w:rFonts w:ascii="Arial" w:hAnsi="Arial" w:cs="Arial"/>
          <w:spacing w:val="-2"/>
          <w:sz w:val="20"/>
          <w:szCs w:val="20"/>
        </w:rPr>
        <w:t>adova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255786" w:rsidRPr="00D20DE5">
        <w:rPr>
          <w:rFonts w:ascii="Arial" w:hAnsi="Arial" w:cs="Arial"/>
          <w:spacing w:val="-2"/>
          <w:sz w:val="20"/>
          <w:szCs w:val="20"/>
        </w:rPr>
        <w:t>Ocjenjivački</w:t>
      </w:r>
      <w:proofErr w:type="spellEnd"/>
      <w:r w:rsidR="00255786"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255786" w:rsidRPr="00D20DE5">
        <w:rPr>
          <w:rFonts w:ascii="Arial" w:hAnsi="Arial" w:cs="Arial"/>
          <w:spacing w:val="-2"/>
          <w:sz w:val="20"/>
          <w:szCs w:val="20"/>
        </w:rPr>
        <w:t>sud</w:t>
      </w:r>
      <w:proofErr w:type="spellEnd"/>
      <w:r w:rsidR="00255786"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255786" w:rsidRPr="00D20DE5">
        <w:rPr>
          <w:rFonts w:ascii="Arial" w:hAnsi="Arial" w:cs="Arial"/>
          <w:spacing w:val="-2"/>
          <w:sz w:val="20"/>
          <w:szCs w:val="20"/>
        </w:rPr>
        <w:t>će</w:t>
      </w:r>
      <w:proofErr w:type="spellEnd"/>
      <w:r w:rsidR="00255786"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255786" w:rsidRPr="00D20DE5">
        <w:rPr>
          <w:rFonts w:ascii="Arial" w:hAnsi="Arial" w:cs="Arial"/>
          <w:spacing w:val="-2"/>
          <w:sz w:val="20"/>
          <w:szCs w:val="20"/>
        </w:rPr>
        <w:t>valorizirati</w:t>
      </w:r>
      <w:proofErr w:type="spellEnd"/>
      <w:r w:rsidR="00255786" w:rsidRPr="00D20DE5">
        <w:rPr>
          <w:rFonts w:ascii="Arial" w:hAnsi="Arial" w:cs="Arial"/>
          <w:spacing w:val="-2"/>
          <w:sz w:val="20"/>
          <w:szCs w:val="20"/>
        </w:rPr>
        <w:t>:</w:t>
      </w:r>
    </w:p>
    <w:p w14:paraId="4C1EB8F2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urbanistički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koncept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odnosu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širi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uži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D20DE5">
        <w:rPr>
          <w:rFonts w:ascii="Arial" w:hAnsi="Arial" w:cs="Arial"/>
          <w:spacing w:val="-2"/>
          <w:sz w:val="20"/>
          <w:szCs w:val="20"/>
        </w:rPr>
        <w:t>urbani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kontekst</w:t>
      </w:r>
      <w:proofErr w:type="spellEnd"/>
      <w:proofErr w:type="gramEnd"/>
    </w:p>
    <w:p w14:paraId="51A9FF0B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provedivost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prostornog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programa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odnosu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natječajni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zadatak</w:t>
      </w:r>
      <w:proofErr w:type="spellEnd"/>
    </w:p>
    <w:p w14:paraId="01AA2EC1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funkcionalne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estetske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oblikovne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prostorne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kvalitete</w:t>
      </w:r>
      <w:proofErr w:type="spellEnd"/>
    </w:p>
    <w:p w14:paraId="78D048D9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etapnost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provedbe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plana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izgradnje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6987A983" w14:textId="77777777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racionalnost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ekonomičnost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rješenja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(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temelju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orijentacijskih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poznatih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planiranih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D20DE5">
        <w:rPr>
          <w:rFonts w:ascii="Arial" w:hAnsi="Arial" w:cs="Arial"/>
          <w:spacing w:val="-2"/>
          <w:sz w:val="20"/>
          <w:szCs w:val="20"/>
        </w:rPr>
        <w:t>podataka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>,..</w:t>
      </w:r>
      <w:proofErr w:type="gramEnd"/>
      <w:r w:rsidRPr="00D20DE5">
        <w:rPr>
          <w:rFonts w:ascii="Arial" w:hAnsi="Arial" w:cs="Arial"/>
          <w:spacing w:val="-2"/>
          <w:sz w:val="20"/>
          <w:szCs w:val="20"/>
        </w:rPr>
        <w:t>)</w:t>
      </w:r>
    </w:p>
    <w:p w14:paraId="49EFAE4D" w14:textId="77777777" w:rsidR="00F14FC1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r w:rsidRPr="00D20DE5">
        <w:rPr>
          <w:rFonts w:ascii="Arial" w:hAnsi="Arial" w:cs="Arial"/>
          <w:spacing w:val="-2"/>
          <w:sz w:val="20"/>
          <w:szCs w:val="20"/>
        </w:rPr>
        <w:t>-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cjelovitost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uravnoteženost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programskih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prostornih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rješenja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kako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ge</w:t>
      </w:r>
      <w:r w:rsidR="00F14FC1">
        <w:rPr>
          <w:rFonts w:ascii="Arial" w:hAnsi="Arial" w:cs="Arial"/>
          <w:spacing w:val="-2"/>
          <w:sz w:val="20"/>
          <w:szCs w:val="20"/>
        </w:rPr>
        <w:t>neralnoj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koncepciji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tako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kroz</w:t>
      </w:r>
      <w:proofErr w:type="spellEnd"/>
    </w:p>
    <w:p w14:paraId="58C90661" w14:textId="77777777" w:rsidR="00F14FC1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rješenja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pojedinih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segmenata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prostoru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(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namjena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formiranje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građevinskih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cjelina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i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volumena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u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odnosu</w:t>
      </w:r>
      <w:proofErr w:type="spellEnd"/>
      <w:r w:rsidR="00F14FC1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F14FC1">
        <w:rPr>
          <w:rFonts w:ascii="Arial" w:hAnsi="Arial" w:cs="Arial"/>
          <w:spacing w:val="-2"/>
          <w:sz w:val="20"/>
          <w:szCs w:val="20"/>
        </w:rPr>
        <w:t>na</w:t>
      </w:r>
      <w:proofErr w:type="spellEnd"/>
    </w:p>
    <w:p w14:paraId="147EF590" w14:textId="33069F8A" w:rsidR="00255786" w:rsidRPr="00D20DE5" w:rsidRDefault="00255786" w:rsidP="00255786">
      <w:pPr>
        <w:spacing w:after="0"/>
        <w:ind w:left="284" w:hanging="142"/>
        <w:jc w:val="both"/>
        <w:rPr>
          <w:rFonts w:ascii="Arial" w:hAnsi="Arial" w:cs="Arial"/>
          <w:spacing w:val="-2"/>
          <w:sz w:val="20"/>
          <w:szCs w:val="20"/>
        </w:rPr>
      </w:pP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okolni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prostor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režim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prometa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pacing w:val="-2"/>
          <w:sz w:val="20"/>
          <w:szCs w:val="20"/>
        </w:rPr>
        <w:t>zelenilo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proofErr w:type="gramStart"/>
      <w:r w:rsidRPr="00D20DE5">
        <w:rPr>
          <w:rFonts w:ascii="Arial" w:hAnsi="Arial" w:cs="Arial"/>
          <w:spacing w:val="-2"/>
          <w:sz w:val="20"/>
          <w:szCs w:val="20"/>
        </w:rPr>
        <w:t>vizure</w:t>
      </w:r>
      <w:proofErr w:type="spellEnd"/>
      <w:r w:rsidRPr="00D20DE5">
        <w:rPr>
          <w:rFonts w:ascii="Arial" w:hAnsi="Arial" w:cs="Arial"/>
          <w:spacing w:val="-2"/>
          <w:sz w:val="20"/>
          <w:szCs w:val="20"/>
        </w:rPr>
        <w:t>,.</w:t>
      </w:r>
      <w:proofErr w:type="gramEnd"/>
      <w:r w:rsidRPr="00D20DE5">
        <w:rPr>
          <w:rFonts w:ascii="Arial" w:hAnsi="Arial" w:cs="Arial"/>
          <w:spacing w:val="-2"/>
          <w:sz w:val="20"/>
          <w:szCs w:val="20"/>
        </w:rPr>
        <w:t>)</w:t>
      </w:r>
    </w:p>
    <w:p w14:paraId="659F4929" w14:textId="77777777" w:rsidR="007372E2" w:rsidRPr="00D20DE5" w:rsidRDefault="00785AA2" w:rsidP="00255786">
      <w:pPr>
        <w:spacing w:after="0" w:line="240" w:lineRule="auto"/>
        <w:ind w:left="117" w:right="-36"/>
        <w:rPr>
          <w:rFonts w:ascii="Arial" w:eastAsia="Calibri" w:hAnsi="Arial" w:cs="Arial"/>
          <w:sz w:val="20"/>
          <w:szCs w:val="20"/>
        </w:rPr>
      </w:pPr>
      <w:proofErr w:type="spellStart"/>
      <w:r w:rsidRPr="00D20DE5">
        <w:rPr>
          <w:rFonts w:ascii="Arial" w:eastAsia="Calibri" w:hAnsi="Arial" w:cs="Arial"/>
          <w:sz w:val="20"/>
          <w:szCs w:val="20"/>
        </w:rPr>
        <w:t>Natje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č</w:t>
      </w:r>
      <w:r w:rsidRPr="00D20DE5">
        <w:rPr>
          <w:rFonts w:ascii="Arial" w:eastAsia="Calibri" w:hAnsi="Arial" w:cs="Arial"/>
          <w:sz w:val="20"/>
          <w:szCs w:val="20"/>
        </w:rPr>
        <w:t>aj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se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pr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o</w:t>
      </w:r>
      <w:r w:rsidRPr="00D20DE5">
        <w:rPr>
          <w:rFonts w:ascii="Arial" w:eastAsia="Calibri" w:hAnsi="Arial" w:cs="Arial"/>
          <w:sz w:val="20"/>
          <w:szCs w:val="20"/>
        </w:rPr>
        <w:t>vodi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na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hrvat</w:t>
      </w:r>
      <w:r w:rsidRPr="00D20DE5">
        <w:rPr>
          <w:rFonts w:ascii="Arial" w:eastAsia="Calibri" w:hAnsi="Arial" w:cs="Arial"/>
          <w:spacing w:val="-2"/>
          <w:sz w:val="20"/>
          <w:szCs w:val="20"/>
        </w:rPr>
        <w:t>s</w:t>
      </w:r>
      <w:r w:rsidRPr="00D20DE5">
        <w:rPr>
          <w:rFonts w:ascii="Arial" w:eastAsia="Calibri" w:hAnsi="Arial" w:cs="Arial"/>
          <w:sz w:val="20"/>
          <w:szCs w:val="20"/>
        </w:rPr>
        <w:t>kom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jeziku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i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latin</w:t>
      </w:r>
      <w:r w:rsidRPr="00D20DE5">
        <w:rPr>
          <w:rFonts w:ascii="Arial" w:eastAsia="Calibri" w:hAnsi="Arial" w:cs="Arial"/>
          <w:spacing w:val="-1"/>
          <w:sz w:val="20"/>
          <w:szCs w:val="20"/>
        </w:rPr>
        <w:t>i</w:t>
      </w:r>
      <w:r w:rsidRPr="00D20DE5">
        <w:rPr>
          <w:rFonts w:ascii="Arial" w:eastAsia="Calibri" w:hAnsi="Arial" w:cs="Arial"/>
          <w:sz w:val="20"/>
          <w:szCs w:val="20"/>
        </w:rPr>
        <w:t>čnom</w:t>
      </w:r>
      <w:proofErr w:type="spellEnd"/>
      <w:r w:rsidRPr="00D20DE5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D20DE5">
        <w:rPr>
          <w:rFonts w:ascii="Arial" w:eastAsia="Calibri" w:hAnsi="Arial" w:cs="Arial"/>
          <w:sz w:val="20"/>
          <w:szCs w:val="20"/>
        </w:rPr>
        <w:t>pismu</w:t>
      </w:r>
      <w:proofErr w:type="spellEnd"/>
      <w:r w:rsidRPr="00D20DE5">
        <w:rPr>
          <w:rFonts w:ascii="Arial" w:eastAsia="Calibri" w:hAnsi="Arial" w:cs="Arial"/>
          <w:sz w:val="20"/>
          <w:szCs w:val="20"/>
        </w:rPr>
        <w:t>.</w:t>
      </w:r>
    </w:p>
    <w:p w14:paraId="2AC69E69" w14:textId="77777777" w:rsidR="00E72876" w:rsidRPr="00D20DE5" w:rsidRDefault="00E72876" w:rsidP="000246D4">
      <w:pPr>
        <w:spacing w:after="0" w:line="240" w:lineRule="auto"/>
        <w:ind w:left="117" w:right="-36"/>
        <w:rPr>
          <w:rFonts w:ascii="Arial" w:eastAsia="Calibri" w:hAnsi="Arial" w:cs="Arial"/>
          <w:sz w:val="20"/>
          <w:szCs w:val="20"/>
        </w:rPr>
      </w:pPr>
    </w:p>
    <w:p w14:paraId="20B7E6EE" w14:textId="77777777" w:rsidR="007372E2" w:rsidRPr="00D20DE5" w:rsidRDefault="00785AA2" w:rsidP="00B11A94">
      <w:pPr>
        <w:ind w:firstLine="142"/>
        <w:rPr>
          <w:rFonts w:ascii="Arial" w:hAnsi="Arial" w:cs="Arial"/>
          <w:sz w:val="20"/>
          <w:szCs w:val="20"/>
        </w:rPr>
      </w:pPr>
      <w:r w:rsidRPr="00D20DE5">
        <w:rPr>
          <w:rFonts w:ascii="Arial" w:eastAsia="Arial" w:hAnsi="Arial" w:cs="Arial"/>
          <w:b/>
          <w:bCs/>
          <w:sz w:val="20"/>
          <w:szCs w:val="20"/>
        </w:rPr>
        <w:t>P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>ROCIJENJENA</w:t>
      </w:r>
      <w:r w:rsidRPr="00D20DE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20DE5">
        <w:rPr>
          <w:rFonts w:ascii="Arial" w:eastAsia="Arial" w:hAnsi="Arial" w:cs="Arial"/>
          <w:b/>
          <w:bCs/>
          <w:sz w:val="20"/>
          <w:szCs w:val="20"/>
        </w:rPr>
        <w:t>VRIJEDNOST</w:t>
      </w:r>
      <w:r w:rsidR="00255786" w:rsidRPr="00D20DE5">
        <w:rPr>
          <w:rFonts w:ascii="Arial" w:eastAsia="Arial" w:hAnsi="Arial" w:cs="Arial"/>
          <w:b/>
          <w:bCs/>
          <w:sz w:val="20"/>
          <w:szCs w:val="20"/>
        </w:rPr>
        <w:t xml:space="preserve"> NABAVE</w:t>
      </w:r>
    </w:p>
    <w:p w14:paraId="4A23088F" w14:textId="39DD72B9" w:rsidR="00255786" w:rsidRPr="00D20DE5" w:rsidRDefault="00255786" w:rsidP="0025578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20DE5">
        <w:rPr>
          <w:rFonts w:ascii="Arial" w:hAnsi="Arial" w:cs="Arial"/>
          <w:sz w:val="20"/>
          <w:szCs w:val="20"/>
        </w:rPr>
        <w:t>Procijenjena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vrijednost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nabave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temeljena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ukupnom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iznosu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iznosi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400.000,00 </w:t>
      </w:r>
      <w:proofErr w:type="spellStart"/>
      <w:r w:rsidRPr="00D20DE5">
        <w:rPr>
          <w:rFonts w:ascii="Arial" w:hAnsi="Arial" w:cs="Arial"/>
          <w:sz w:val="20"/>
          <w:szCs w:val="20"/>
        </w:rPr>
        <w:t>kuna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(bez PDV-a), a </w:t>
      </w:r>
      <w:proofErr w:type="spellStart"/>
      <w:r w:rsidRPr="00D20DE5">
        <w:rPr>
          <w:rFonts w:ascii="Arial" w:hAnsi="Arial" w:cs="Arial"/>
          <w:sz w:val="20"/>
          <w:szCs w:val="20"/>
        </w:rPr>
        <w:t>temelji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iznosu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nagradnog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fonda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iznosu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od 225.000,00 </w:t>
      </w:r>
      <w:proofErr w:type="spellStart"/>
      <w:r w:rsidRPr="00D20DE5">
        <w:rPr>
          <w:rFonts w:ascii="Arial" w:hAnsi="Arial" w:cs="Arial"/>
          <w:sz w:val="20"/>
          <w:szCs w:val="20"/>
        </w:rPr>
        <w:t>kn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0DE5">
        <w:rPr>
          <w:rFonts w:ascii="Arial" w:hAnsi="Arial" w:cs="Arial"/>
          <w:sz w:val="20"/>
          <w:szCs w:val="20"/>
        </w:rPr>
        <w:t>te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iznosu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D20DE5">
        <w:rPr>
          <w:rFonts w:ascii="Arial" w:hAnsi="Arial" w:cs="Arial"/>
          <w:sz w:val="20"/>
          <w:szCs w:val="20"/>
        </w:rPr>
        <w:t>naknadu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radnim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tijelima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20DE5">
        <w:rPr>
          <w:rFonts w:ascii="Arial" w:hAnsi="Arial" w:cs="Arial"/>
          <w:sz w:val="20"/>
          <w:szCs w:val="20"/>
        </w:rPr>
        <w:t>iznosu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od 142.058,00 kn. </w:t>
      </w:r>
    </w:p>
    <w:p w14:paraId="3D0C3675" w14:textId="77777777" w:rsidR="00255786" w:rsidRPr="00D20DE5" w:rsidRDefault="00255786" w:rsidP="00255786">
      <w:pPr>
        <w:jc w:val="both"/>
        <w:rPr>
          <w:rFonts w:ascii="Arial" w:hAnsi="Arial" w:cs="Arial"/>
          <w:sz w:val="20"/>
          <w:szCs w:val="20"/>
        </w:rPr>
      </w:pPr>
      <w:r w:rsidRPr="00D20DE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D20DE5">
        <w:rPr>
          <w:rFonts w:ascii="Arial" w:hAnsi="Arial" w:cs="Arial"/>
          <w:sz w:val="20"/>
          <w:szCs w:val="20"/>
        </w:rPr>
        <w:t>pregovaračkom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postupku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bez </w:t>
      </w:r>
      <w:proofErr w:type="spellStart"/>
      <w:r w:rsidRPr="00D20DE5">
        <w:rPr>
          <w:rFonts w:ascii="Arial" w:hAnsi="Arial" w:cs="Arial"/>
          <w:sz w:val="20"/>
          <w:szCs w:val="20"/>
        </w:rPr>
        <w:t>prethodne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objave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ugovorit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će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D20DE5">
        <w:rPr>
          <w:rFonts w:ascii="Arial" w:hAnsi="Arial" w:cs="Arial"/>
          <w:sz w:val="20"/>
          <w:szCs w:val="20"/>
        </w:rPr>
        <w:t>izrada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kompletnog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rješenja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ovog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predmeta</w:t>
      </w:r>
      <w:proofErr w:type="spellEnd"/>
      <w:r w:rsidRPr="00D2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0DE5">
        <w:rPr>
          <w:rFonts w:ascii="Arial" w:hAnsi="Arial" w:cs="Arial"/>
          <w:sz w:val="20"/>
          <w:szCs w:val="20"/>
        </w:rPr>
        <w:t>nabave</w:t>
      </w:r>
      <w:proofErr w:type="spellEnd"/>
      <w:r w:rsidRPr="00D20DE5">
        <w:rPr>
          <w:rFonts w:ascii="Arial" w:hAnsi="Arial" w:cs="Arial"/>
          <w:sz w:val="20"/>
          <w:szCs w:val="20"/>
        </w:rPr>
        <w:t>.</w:t>
      </w:r>
    </w:p>
    <w:p w14:paraId="1891FE8C" w14:textId="77777777" w:rsidR="00B11A94" w:rsidRPr="00D20DE5" w:rsidRDefault="00B11A94" w:rsidP="00255786">
      <w:pPr>
        <w:spacing w:after="0" w:line="242" w:lineRule="exact"/>
        <w:ind w:left="142" w:right="-20"/>
        <w:rPr>
          <w:rFonts w:ascii="Arial" w:eastAsia="Calibri" w:hAnsi="Arial" w:cs="Arial"/>
          <w:sz w:val="20"/>
          <w:szCs w:val="20"/>
        </w:rPr>
      </w:pPr>
    </w:p>
    <w:sectPr w:rsidR="00B11A94" w:rsidRPr="00D20DE5" w:rsidSect="00CC1B4C">
      <w:type w:val="continuous"/>
      <w:pgSz w:w="11920" w:h="16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518F"/>
    <w:multiLevelType w:val="hybridMultilevel"/>
    <w:tmpl w:val="FB2C6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C9B"/>
    <w:multiLevelType w:val="hybridMultilevel"/>
    <w:tmpl w:val="5CC69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47C"/>
    <w:multiLevelType w:val="hybridMultilevel"/>
    <w:tmpl w:val="CE4231CA"/>
    <w:lvl w:ilvl="0" w:tplc="81AE5E48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D36B3"/>
    <w:multiLevelType w:val="hybridMultilevel"/>
    <w:tmpl w:val="A4387F84"/>
    <w:lvl w:ilvl="0" w:tplc="2E502FD6">
      <w:numFmt w:val="bullet"/>
      <w:lvlText w:val="-"/>
      <w:lvlJc w:val="left"/>
      <w:pPr>
        <w:tabs>
          <w:tab w:val="num" w:pos="1649"/>
        </w:tabs>
        <w:ind w:left="1649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369"/>
        </w:tabs>
        <w:ind w:left="23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89"/>
        </w:tabs>
        <w:ind w:left="308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29"/>
        </w:tabs>
        <w:ind w:left="45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49"/>
        </w:tabs>
        <w:ind w:left="52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69"/>
        </w:tabs>
        <w:ind w:left="59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89"/>
        </w:tabs>
        <w:ind w:left="66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09"/>
        </w:tabs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7C2617CF"/>
    <w:multiLevelType w:val="hybridMultilevel"/>
    <w:tmpl w:val="CAB8AACE"/>
    <w:lvl w:ilvl="0" w:tplc="041A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E2"/>
    <w:rsid w:val="000246D4"/>
    <w:rsid w:val="00084E08"/>
    <w:rsid w:val="000A7C62"/>
    <w:rsid w:val="001D11EB"/>
    <w:rsid w:val="00203A4F"/>
    <w:rsid w:val="00255786"/>
    <w:rsid w:val="00257439"/>
    <w:rsid w:val="00260482"/>
    <w:rsid w:val="00307B66"/>
    <w:rsid w:val="00382A68"/>
    <w:rsid w:val="004219AD"/>
    <w:rsid w:val="005B64D6"/>
    <w:rsid w:val="005E04E9"/>
    <w:rsid w:val="005F1B57"/>
    <w:rsid w:val="006156C1"/>
    <w:rsid w:val="0069333C"/>
    <w:rsid w:val="007372E2"/>
    <w:rsid w:val="00743483"/>
    <w:rsid w:val="00785AA2"/>
    <w:rsid w:val="008B02C2"/>
    <w:rsid w:val="008C7370"/>
    <w:rsid w:val="008D5DCE"/>
    <w:rsid w:val="00900903"/>
    <w:rsid w:val="00913E2A"/>
    <w:rsid w:val="009B2195"/>
    <w:rsid w:val="00B11A94"/>
    <w:rsid w:val="00B56F59"/>
    <w:rsid w:val="00BF42D8"/>
    <w:rsid w:val="00C37C14"/>
    <w:rsid w:val="00CC1B4C"/>
    <w:rsid w:val="00CD52A2"/>
    <w:rsid w:val="00D035A3"/>
    <w:rsid w:val="00D10220"/>
    <w:rsid w:val="00D20DE5"/>
    <w:rsid w:val="00D53CAA"/>
    <w:rsid w:val="00E72876"/>
    <w:rsid w:val="00EE34BE"/>
    <w:rsid w:val="00F14FC1"/>
    <w:rsid w:val="00F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DC98"/>
  <w15:docId w15:val="{96DF04C5-3FC8-42DA-9E89-A2450CD5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A2"/>
    <w:pPr>
      <w:widowControl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5B64D6"/>
    <w:rPr>
      <w:color w:val="0000FF"/>
      <w:u w:val="single"/>
    </w:rPr>
  </w:style>
  <w:style w:type="character" w:customStyle="1" w:styleId="FontStyle97">
    <w:name w:val="Font Style97"/>
    <w:uiPriority w:val="99"/>
    <w:rsid w:val="005B64D6"/>
    <w:rPr>
      <w:rFonts w:ascii="Arial" w:hAnsi="Arial" w:cs="Arial"/>
      <w:sz w:val="22"/>
      <w:szCs w:val="22"/>
    </w:rPr>
  </w:style>
  <w:style w:type="paragraph" w:customStyle="1" w:styleId="Default">
    <w:name w:val="Default"/>
    <w:rsid w:val="00913E2A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zencrik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oglas.docx</vt:lpstr>
    </vt:vector>
  </TitlesOfParts>
  <Company>Grizli777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oglas.docx</dc:title>
  <dc:creator>Beni</dc:creator>
  <cp:lastModifiedBy>Vjekoslava Glavan</cp:lastModifiedBy>
  <cp:revision>2</cp:revision>
  <cp:lastPrinted>2019-12-02T13:37:00Z</cp:lastPrinted>
  <dcterms:created xsi:type="dcterms:W3CDTF">2019-12-02T13:38:00Z</dcterms:created>
  <dcterms:modified xsi:type="dcterms:W3CDTF">2019-12-02T13:38:00Z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LastSaved">
    <vt:filetime>2017-03-30T00:00:00Z</vt:filetime>
  </property>
</Properties>
</file>