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CF9" w:rsidRDefault="007A4CF9" w:rsidP="007A4CF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20871F59" wp14:editId="7ACA5DBD">
            <wp:extent cx="495300" cy="542925"/>
            <wp:effectExtent l="0" t="0" r="0" b="9525"/>
            <wp:docPr id="3" name="Slika 3" descr="Opis: Opis: Description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Description: 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CF9" w:rsidRDefault="007A4CF9" w:rsidP="007A4CF9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REPUBLIKA HRVATSKA</w:t>
      </w:r>
    </w:p>
    <w:p w:rsidR="007A4CF9" w:rsidRDefault="007A4CF9" w:rsidP="007A4CF9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7A4CF9" w:rsidRDefault="007A4CF9" w:rsidP="007A4CF9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 CRIKVENICA</w:t>
      </w:r>
    </w:p>
    <w:p w:rsidR="007A4CF9" w:rsidRDefault="007A4CF9" w:rsidP="007A4CF9">
      <w:pPr>
        <w:widowControl w:val="0"/>
        <w:jc w:val="center"/>
        <w:rPr>
          <w:rFonts w:ascii="Arial" w:hAnsi="Arial" w:cs="Arial"/>
          <w:b/>
        </w:rPr>
      </w:pPr>
    </w:p>
    <w:p w:rsidR="007A4CF9" w:rsidRDefault="007A4CF9" w:rsidP="007A4CF9">
      <w:pPr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 xml:space="preserve">Na temelju članka 12., 13. i 14. Odluke o javnim priznanjima Grada Crikvenice (“Službene novine Primorsko-goranske županije“ br. 15 /10. i „Službene novine Grada Crikvenice“ br. 2/15.) koju je donijelo Gradsko vijeće Grada Crikvenice i zaključka gradonačelnika </w:t>
      </w:r>
      <w:r>
        <w:rPr>
          <w:rFonts w:ascii="Arial" w:hAnsi="Arial" w:cs="Arial"/>
        </w:rPr>
        <w:t>(</w:t>
      </w:r>
      <w:r>
        <w:rPr>
          <w:rFonts w:ascii="Arial" w:hAnsi="Arial" w:cs="Arial"/>
        </w:rPr>
        <w:t>KLASA: 022-01/17-01/28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UR. BROJ:2107/01-04/03-17-</w:t>
      </w:r>
      <w:r>
        <w:rPr>
          <w:rFonts w:ascii="Arial" w:hAnsi="Arial" w:cs="Arial"/>
        </w:rPr>
        <w:t xml:space="preserve">2 od 02.svibnja 2017.) </w:t>
      </w:r>
      <w:bookmarkStart w:id="0" w:name="_GoBack"/>
      <w:bookmarkEnd w:id="0"/>
      <w:r>
        <w:rPr>
          <w:rFonts w:ascii="Arial" w:hAnsi="Arial" w:cs="Arial"/>
        </w:rPr>
        <w:t>objavljuje se pozivni</w:t>
      </w:r>
    </w:p>
    <w:p w:rsidR="007A4CF9" w:rsidRDefault="007A4CF9" w:rsidP="007A4CF9">
      <w:pPr>
        <w:widowControl w:val="0"/>
        <w:jc w:val="center"/>
        <w:rPr>
          <w:rFonts w:ascii="Arial" w:hAnsi="Arial" w:cs="Arial"/>
          <w:b/>
        </w:rPr>
      </w:pPr>
    </w:p>
    <w:p w:rsidR="007A4CF9" w:rsidRDefault="007A4CF9" w:rsidP="007A4CF9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N A T J E Č A J</w:t>
      </w:r>
    </w:p>
    <w:p w:rsidR="007A4CF9" w:rsidRDefault="007A4CF9" w:rsidP="007A4CF9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PRIKUPLJANJE PRIJEDLOGA ZA DODJELU</w:t>
      </w:r>
    </w:p>
    <w:p w:rsidR="007A4CF9" w:rsidRDefault="007A4CF9" w:rsidP="007A4CF9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JAVNIH PRIZNANJA GRADA CRIKVENICE ZA 2017. GODINU</w:t>
      </w:r>
    </w:p>
    <w:p w:rsidR="007A4CF9" w:rsidRDefault="007A4CF9" w:rsidP="007A4CF9">
      <w:pPr>
        <w:widowControl w:val="0"/>
        <w:jc w:val="center"/>
        <w:rPr>
          <w:rFonts w:ascii="Arial" w:hAnsi="Arial" w:cs="Arial"/>
        </w:rPr>
      </w:pPr>
    </w:p>
    <w:p w:rsidR="007A4CF9" w:rsidRDefault="007A4CF9" w:rsidP="007A4CF9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>.</w:t>
      </w:r>
    </w:p>
    <w:p w:rsidR="007A4CF9" w:rsidRDefault="007A4CF9" w:rsidP="007A4CF9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Pozivaju se građani i pravne osobe za podnošenje prijedloga za dodjelu nagrada Grada Crikvenice da </w:t>
      </w:r>
      <w:r>
        <w:rPr>
          <w:rFonts w:ascii="Arial" w:hAnsi="Arial" w:cs="Arial"/>
          <w:b/>
        </w:rPr>
        <w:t xml:space="preserve">do 08. srpnja 2017. </w:t>
      </w:r>
      <w:r>
        <w:rPr>
          <w:rFonts w:ascii="Arial" w:hAnsi="Arial" w:cs="Arial"/>
        </w:rPr>
        <w:t xml:space="preserve"> predaju prijedloge za dodjelu javnih priznanja Grada Crikvenice.</w:t>
      </w:r>
    </w:p>
    <w:p w:rsidR="007A4CF9" w:rsidRDefault="007A4CF9" w:rsidP="007A4CF9">
      <w:pPr>
        <w:widowControl w:val="0"/>
        <w:jc w:val="both"/>
        <w:rPr>
          <w:rFonts w:ascii="Arial" w:hAnsi="Arial" w:cs="Arial"/>
        </w:rPr>
      </w:pPr>
    </w:p>
    <w:p w:rsidR="007A4CF9" w:rsidRDefault="007A4CF9" w:rsidP="007A4CF9">
      <w:pPr>
        <w:widowControl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Pravo na podnošenje prijedloga imaju:</w:t>
      </w:r>
      <w:r>
        <w:rPr>
          <w:rFonts w:ascii="Arial" w:hAnsi="Arial" w:cs="Arial"/>
        </w:rPr>
        <w:tab/>
      </w:r>
    </w:p>
    <w:p w:rsidR="007A4CF9" w:rsidRDefault="007A4CF9" w:rsidP="007A4CF9">
      <w:pPr>
        <w:widowControl w:val="0"/>
        <w:ind w:firstLine="708"/>
        <w:jc w:val="both"/>
        <w:rPr>
          <w:rFonts w:ascii="Arial" w:hAnsi="Arial" w:cs="Arial"/>
        </w:rPr>
      </w:pPr>
    </w:p>
    <w:p w:rsidR="007A4CF9" w:rsidRDefault="007A4CF9" w:rsidP="007A4CF9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 najmanje 1/3 članova Gradskog vijeća,</w:t>
      </w:r>
    </w:p>
    <w:p w:rsidR="007A4CF9" w:rsidRDefault="007A4CF9" w:rsidP="007A4CF9">
      <w:pPr>
        <w:widowControl w:val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radna tijela Gradskog vijeća Grada Crikvenice, osim Komisije za dodjelu     priznanja Grada Crikvenice,</w:t>
      </w:r>
    </w:p>
    <w:p w:rsidR="007A4CF9" w:rsidRDefault="007A4CF9" w:rsidP="007A4CF9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 Gradonačelnik Grada Crikvenice,</w:t>
      </w:r>
    </w:p>
    <w:p w:rsidR="007A4CF9" w:rsidRDefault="007A4CF9" w:rsidP="007A4CF9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 vijeća MO-a na području Grada Crikvenice,</w:t>
      </w:r>
    </w:p>
    <w:p w:rsidR="007A4CF9" w:rsidRDefault="007A4CF9" w:rsidP="007A4CF9">
      <w:pPr>
        <w:widowControl w:val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ovlaštena tijela udruga, ustanova, trgovačkih društava i drugih pravnih osoba sa sjedištem na području Grada Crikvenice,</w:t>
      </w:r>
    </w:p>
    <w:p w:rsidR="007A4CF9" w:rsidRDefault="007A4CF9" w:rsidP="007A4CF9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 vjerske zajednice i</w:t>
      </w:r>
    </w:p>
    <w:p w:rsidR="007A4CF9" w:rsidRDefault="007A4CF9" w:rsidP="007A4CF9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 najmanje 10 građana sa prebivalištem na području Grada Crikvenice.</w:t>
      </w:r>
    </w:p>
    <w:p w:rsidR="007A4CF9" w:rsidRDefault="007A4CF9" w:rsidP="007A4CF9">
      <w:pPr>
        <w:widowControl w:val="0"/>
        <w:jc w:val="both"/>
        <w:rPr>
          <w:rFonts w:ascii="Arial" w:hAnsi="Arial" w:cs="Arial"/>
        </w:rPr>
      </w:pPr>
    </w:p>
    <w:p w:rsidR="007A4CF9" w:rsidRDefault="007A4CF9" w:rsidP="007A4CF9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7A4CF9" w:rsidRDefault="007A4CF9" w:rsidP="007A4CF9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Javna priznanja Grada Crikvenice se dodjeljuju kao:</w:t>
      </w:r>
    </w:p>
    <w:p w:rsidR="007A4CF9" w:rsidRDefault="007A4CF9" w:rsidP="007A4CF9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jedna nagrada za životno djelo i </w:t>
      </w:r>
    </w:p>
    <w:p w:rsidR="007A4CF9" w:rsidRDefault="007A4CF9" w:rsidP="007A4CF9">
      <w:pPr>
        <w:pStyle w:val="Default"/>
      </w:pPr>
      <w:r>
        <w:tab/>
        <w:t>- četiri nagrade Grada Crikvenice.</w:t>
      </w:r>
    </w:p>
    <w:p w:rsidR="007A4CF9" w:rsidRDefault="007A4CF9" w:rsidP="007A4CF9">
      <w:pPr>
        <w:pStyle w:val="Default"/>
      </w:pPr>
      <w:r>
        <w:t xml:space="preserve"> </w:t>
      </w:r>
    </w:p>
    <w:p w:rsidR="007A4CF9" w:rsidRDefault="007A4CF9" w:rsidP="007A4CF9">
      <w:pPr>
        <w:pStyle w:val="Default"/>
        <w:ind w:firstLine="708"/>
        <w:jc w:val="both"/>
      </w:pPr>
      <w:r>
        <w:t xml:space="preserve">Nagrada Grada Crikvenice za životno djelo je javno priznanje koje se može dodijeliti fizičkoj osobi radi odavanja priznanja za cjelovito djelo koje je pojedinac ostvario tijekom radnog i životnog vijeka u određenom području i/ili u svekolikom radu u društvenom životu predstavlja izuzetan i osobito vrijedan doprinos razvoju i ugledu Grada Crikvenice, a nije samo rezultatu redovnog rada osobe, odnosno kada se ocijeni da je određena osoba sve svoje objektivne mogućnosti utkala u odnosno djelo i u tome postigla neponovljiv rezultat na tom području tako da u svekolikom radu u društvenom životu predstavlja izuzetan i osobito vrijedan doprinos razvoju i ugledu Grada Crikvenice. </w:t>
      </w:r>
    </w:p>
    <w:p w:rsidR="007A4CF9" w:rsidRDefault="007A4CF9" w:rsidP="007A4CF9">
      <w:pPr>
        <w:pStyle w:val="Default"/>
        <w:ind w:firstLine="708"/>
        <w:jc w:val="both"/>
      </w:pPr>
      <w:r>
        <w:lastRenderedPageBreak/>
        <w:t xml:space="preserve">Nagrada za životno djelo dodjeljuje se za postignuća iz stavka 1. ovog članka ostvarena u razdoblju od osnutka Grada Crikvenice kao jedinice lokalne samouprave odnosno od konstituirajuće sjednice, 15. travnja 1993. g. </w:t>
      </w:r>
    </w:p>
    <w:p w:rsidR="007A4CF9" w:rsidRDefault="007A4CF9" w:rsidP="007A4CF9">
      <w:pPr>
        <w:pStyle w:val="StandardWeb"/>
        <w:spacing w:before="0" w:beforeAutospacing="0" w:after="0" w:afterAutospacing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Nagrada za životno djelo može se godišnje dodijeliti jednoj fizičkoj osobi ako joj do sada isto nije dodijeljeno. </w:t>
      </w:r>
    </w:p>
    <w:p w:rsidR="007A4CF9" w:rsidRDefault="007A4CF9" w:rsidP="007A4CF9">
      <w:pPr>
        <w:pStyle w:val="Default"/>
      </w:pPr>
    </w:p>
    <w:p w:rsidR="007A4CF9" w:rsidRDefault="007A4CF9" w:rsidP="007A4CF9">
      <w:pPr>
        <w:pStyle w:val="Default"/>
        <w:ind w:firstLine="708"/>
        <w:jc w:val="both"/>
      </w:pPr>
      <w:r>
        <w:t xml:space="preserve">Nagrade Grada Crikvenice je javno priznanje koje se može dodijeliti fizičkoj osobi ili skupini fizičkih osoba, udruzi, ustanovi, trgovačkom društvu i drugoj pravnoj osobi za iznimna postignuća i značajan doprinos u području gospodarskog i društvenog života Grada Crikvenice, kao i za ostala posebno vrijedna društvena postignuća ostvarena tijekom kalendarske godine koja prethodi godini u kojoj se nagrada dodjeljuje. </w:t>
      </w:r>
    </w:p>
    <w:p w:rsidR="007A4CF9" w:rsidRDefault="007A4CF9" w:rsidP="007A4CF9">
      <w:pPr>
        <w:pStyle w:val="Default"/>
        <w:ind w:firstLine="708"/>
        <w:jc w:val="both"/>
      </w:pPr>
    </w:p>
    <w:p w:rsidR="007A4CF9" w:rsidRDefault="007A4CF9" w:rsidP="007A4CF9">
      <w:pPr>
        <w:pStyle w:val="Default"/>
        <w:ind w:firstLine="708"/>
        <w:jc w:val="both"/>
      </w:pPr>
      <w:r>
        <w:t xml:space="preserve">Nagrade Grada Crikvenice dodjeljuju se iz sljedećih područja: </w:t>
      </w:r>
    </w:p>
    <w:p w:rsidR="007A4CF9" w:rsidRDefault="007A4CF9" w:rsidP="007A4CF9">
      <w:pPr>
        <w:pStyle w:val="Default"/>
        <w:spacing w:after="13"/>
        <w:jc w:val="both"/>
      </w:pPr>
      <w:r>
        <w:t xml:space="preserve">-   uprave, gospodarstva i zaštite okoliša, </w:t>
      </w:r>
    </w:p>
    <w:p w:rsidR="007A4CF9" w:rsidRDefault="007A4CF9" w:rsidP="007A4CF9">
      <w:pPr>
        <w:pStyle w:val="Default"/>
        <w:spacing w:after="13"/>
        <w:jc w:val="both"/>
      </w:pPr>
      <w:r>
        <w:t xml:space="preserve">-   znanosti, kulture, odgoja i obrazovanja, </w:t>
      </w:r>
    </w:p>
    <w:p w:rsidR="007A4CF9" w:rsidRDefault="007A4CF9" w:rsidP="007A4CF9">
      <w:pPr>
        <w:pStyle w:val="Default"/>
        <w:spacing w:after="13"/>
        <w:jc w:val="both"/>
      </w:pPr>
      <w:r>
        <w:t xml:space="preserve">-   zdravstva, socijalne skrbi i humanitarne djelatnosti, </w:t>
      </w:r>
    </w:p>
    <w:p w:rsidR="007A4CF9" w:rsidRDefault="007A4CF9" w:rsidP="007A4CF9">
      <w:pPr>
        <w:pStyle w:val="Default"/>
        <w:jc w:val="both"/>
      </w:pPr>
      <w:r>
        <w:t xml:space="preserve">-   sporta i tehničke kulture. </w:t>
      </w:r>
    </w:p>
    <w:p w:rsidR="007A4CF9" w:rsidRDefault="007A4CF9" w:rsidP="007A4CF9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jednoj kalendarskoj godini mogu se dodijeliti najviše četiri nagrade Grada Crikvenice, po jedna nagrada iz pojedinog područja. </w:t>
      </w:r>
    </w:p>
    <w:p w:rsidR="007A4CF9" w:rsidRDefault="007A4CF9" w:rsidP="007A4CF9">
      <w:pPr>
        <w:widowControl w:val="0"/>
        <w:jc w:val="both"/>
        <w:rPr>
          <w:rFonts w:ascii="Arial" w:hAnsi="Arial" w:cs="Arial"/>
        </w:rPr>
      </w:pPr>
    </w:p>
    <w:p w:rsidR="007A4CF9" w:rsidRDefault="007A4CF9" w:rsidP="007A4CF9">
      <w:pPr>
        <w:pStyle w:val="Default"/>
      </w:pPr>
    </w:p>
    <w:p w:rsidR="007A4CF9" w:rsidRDefault="007A4CF9" w:rsidP="007A4CF9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7A4CF9" w:rsidRDefault="007A4CF9" w:rsidP="007A4CF9">
      <w:pPr>
        <w:widowControl w:val="0"/>
        <w:jc w:val="center"/>
        <w:rPr>
          <w:rFonts w:ascii="Arial" w:hAnsi="Arial" w:cs="Arial"/>
        </w:rPr>
      </w:pPr>
    </w:p>
    <w:p w:rsidR="007A4CF9" w:rsidRDefault="007A4CF9" w:rsidP="007A4CF9">
      <w:pPr>
        <w:pStyle w:val="StandardWeb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ab/>
        <w:t>Prijedlog za dodjelu javnih priznanja Grada Crikvenice podnosi se u pisanom obliku na za to utvrđenim obrascima i mora biti  obrazložen i dokumentiran životopisom pojedinca kojega se predlaže, iscrpnim obrazloženjem zbog čega se predlaže pojedinac ili pravna osoba i za koju vrstu javnog priznanja se predlaže, te pratećom dokumentacijom koja potkrepljuje navode iz obrazloženja.</w:t>
      </w:r>
    </w:p>
    <w:p w:rsidR="007A4CF9" w:rsidRDefault="007A4CF9" w:rsidP="007A4CF9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Prijedlozi se dostavljaju u pisanom obliku na adresu:</w:t>
      </w:r>
    </w:p>
    <w:p w:rsidR="007A4CF9" w:rsidRDefault="007A4CF9" w:rsidP="007A4CF9">
      <w:pPr>
        <w:widowControl w:val="0"/>
        <w:jc w:val="both"/>
        <w:rPr>
          <w:rFonts w:ascii="Arial" w:hAnsi="Arial" w:cs="Arial"/>
        </w:rPr>
      </w:pPr>
    </w:p>
    <w:p w:rsidR="007A4CF9" w:rsidRDefault="007A4CF9" w:rsidP="007A4CF9">
      <w:pPr>
        <w:widowControl w:val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GRAD CRIKVENICA -  KOMISIJA ZA DODJELU PRIZNANJA, </w:t>
      </w:r>
    </w:p>
    <w:p w:rsidR="007A4CF9" w:rsidRDefault="007A4CF9" w:rsidP="007A4CF9">
      <w:pPr>
        <w:widowControl w:val="0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KRALJA TOMISLAVA 85, 51260 CRIKVENICA</w:t>
      </w:r>
      <w:r>
        <w:rPr>
          <w:rFonts w:ascii="Arial" w:hAnsi="Arial" w:cs="Arial"/>
        </w:rPr>
        <w:t xml:space="preserve"> S NAZNAKOM -</w:t>
      </w:r>
    </w:p>
    <w:p w:rsidR="007A4CF9" w:rsidRDefault="007A4CF9" w:rsidP="007A4CF9">
      <w:pPr>
        <w:widowControl w:val="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>PRIJEDLOG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ZA DODJELU JAVNIH PRIZNANJA GRADA CRIKVENICE ZA 2017“.</w:t>
      </w:r>
    </w:p>
    <w:p w:rsidR="007A4CF9" w:rsidRDefault="007A4CF9" w:rsidP="007A4CF9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sve potrebne obavijesti zainteresirani se mogu obratiti Upravnom odjelu za društvene djelatnosti i lokalnu samoupravu  Grada Crikvenice na brojeve </w:t>
      </w:r>
      <w:r>
        <w:rPr>
          <w:rFonts w:ascii="Arial" w:hAnsi="Arial" w:cs="Arial"/>
          <w:b/>
        </w:rPr>
        <w:t>telefona: 455-405 i 455-414.</w:t>
      </w:r>
    </w:p>
    <w:p w:rsidR="007A4CF9" w:rsidRDefault="007A4CF9" w:rsidP="007A4CF9">
      <w:pPr>
        <w:rPr>
          <w:rFonts w:ascii="Arial" w:hAnsi="Arial" w:cs="Arial"/>
        </w:rPr>
      </w:pPr>
    </w:p>
    <w:p w:rsidR="007A4CF9" w:rsidRDefault="007A4CF9" w:rsidP="007A4CF9">
      <w:pPr>
        <w:rPr>
          <w:rFonts w:ascii="Arial" w:hAnsi="Arial" w:cs="Arial"/>
        </w:rPr>
      </w:pPr>
    </w:p>
    <w:p w:rsidR="007A4CF9" w:rsidRDefault="007A4CF9" w:rsidP="007A4CF9">
      <w:pPr>
        <w:rPr>
          <w:rFonts w:ascii="Arial" w:hAnsi="Arial" w:cs="Arial"/>
        </w:rPr>
      </w:pPr>
      <w:r>
        <w:rPr>
          <w:rFonts w:ascii="Arial" w:hAnsi="Arial" w:cs="Arial"/>
        </w:rPr>
        <w:t>KLASA: 022-01/17-01/28</w:t>
      </w:r>
    </w:p>
    <w:p w:rsidR="007A4CF9" w:rsidRDefault="007A4CF9" w:rsidP="007A4CF9">
      <w:pPr>
        <w:rPr>
          <w:rFonts w:ascii="Arial" w:hAnsi="Arial" w:cs="Arial"/>
        </w:rPr>
      </w:pPr>
      <w:r>
        <w:rPr>
          <w:rFonts w:ascii="Arial" w:hAnsi="Arial" w:cs="Arial"/>
        </w:rPr>
        <w:t>UR. BROJ:2107/01-04/03-17-3</w:t>
      </w:r>
    </w:p>
    <w:p w:rsidR="007A4CF9" w:rsidRDefault="007A4CF9" w:rsidP="007A4CF9">
      <w:pPr>
        <w:rPr>
          <w:rFonts w:ascii="Arial" w:hAnsi="Arial" w:cs="Arial"/>
        </w:rPr>
      </w:pPr>
      <w:r>
        <w:rPr>
          <w:rFonts w:ascii="Arial" w:hAnsi="Arial" w:cs="Arial"/>
        </w:rPr>
        <w:t>Crikvenica, 0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>. svibnja 2017.</w:t>
      </w:r>
    </w:p>
    <w:p w:rsidR="007A4CF9" w:rsidRDefault="007A4CF9" w:rsidP="007A4CF9">
      <w:pPr>
        <w:rPr>
          <w:rFonts w:ascii="Arial" w:hAnsi="Arial" w:cs="Arial"/>
        </w:rPr>
      </w:pPr>
    </w:p>
    <w:p w:rsidR="007A4CF9" w:rsidRDefault="007A4CF9" w:rsidP="007A4CF9">
      <w:pPr>
        <w:rPr>
          <w:rFonts w:ascii="Arial" w:hAnsi="Arial" w:cs="Arial"/>
        </w:rPr>
      </w:pPr>
    </w:p>
    <w:p w:rsidR="007A4CF9" w:rsidRDefault="007A4CF9" w:rsidP="007A4CF9">
      <w:pPr>
        <w:rPr>
          <w:rFonts w:ascii="Arial" w:hAnsi="Arial" w:cs="Arial"/>
        </w:rPr>
      </w:pPr>
    </w:p>
    <w:p w:rsidR="007A4CF9" w:rsidRDefault="007A4CF9" w:rsidP="007A4CF9">
      <w:pPr>
        <w:rPr>
          <w:rFonts w:ascii="Arial" w:hAnsi="Arial" w:cs="Arial"/>
        </w:rPr>
      </w:pPr>
    </w:p>
    <w:p w:rsidR="007A4CF9" w:rsidRDefault="007A4CF9" w:rsidP="007A4CF9">
      <w:pPr>
        <w:rPr>
          <w:rFonts w:ascii="Arial" w:hAnsi="Arial" w:cs="Arial"/>
        </w:rPr>
      </w:pPr>
    </w:p>
    <w:p w:rsidR="007A4CF9" w:rsidRDefault="007A4CF9" w:rsidP="007A4CF9">
      <w:pPr>
        <w:rPr>
          <w:rFonts w:ascii="Arial" w:hAnsi="Arial" w:cs="Arial"/>
        </w:rPr>
      </w:pPr>
    </w:p>
    <w:p w:rsidR="007A4CF9" w:rsidRDefault="007A4CF9" w:rsidP="007A4CF9">
      <w:pPr>
        <w:jc w:val="center"/>
        <w:rPr>
          <w:rFonts w:ascii="Arial" w:hAnsi="Arial" w:cs="Arial"/>
          <w:b/>
          <w:bCs/>
        </w:rPr>
      </w:pPr>
    </w:p>
    <w:p w:rsidR="007A4CF9" w:rsidRDefault="007A4CF9" w:rsidP="007A4CF9">
      <w:pPr>
        <w:rPr>
          <w:rFonts w:ascii="Arial" w:hAnsi="Arial" w:cs="Arial"/>
        </w:rPr>
      </w:pPr>
    </w:p>
    <w:p w:rsidR="004508AC" w:rsidRDefault="004508AC"/>
    <w:sectPr w:rsidR="00450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F9"/>
    <w:rsid w:val="004508AC"/>
    <w:rsid w:val="007A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E4178"/>
  <w15:chartTrackingRefBased/>
  <w15:docId w15:val="{7C2E86BF-5929-4882-87DF-731912B7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A4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semiHidden/>
    <w:unhideWhenUsed/>
    <w:rsid w:val="007A4CF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semiHidden/>
    <w:rsid w:val="007A4C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4CF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4CF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Milat Ružić</dc:creator>
  <cp:keywords/>
  <dc:description/>
  <cp:lastModifiedBy>Melanija Milat Ružić</cp:lastModifiedBy>
  <cp:revision>1</cp:revision>
  <cp:lastPrinted>2017-05-05T10:23:00Z</cp:lastPrinted>
  <dcterms:created xsi:type="dcterms:W3CDTF">2017-05-05T10:20:00Z</dcterms:created>
  <dcterms:modified xsi:type="dcterms:W3CDTF">2017-05-05T10:26:00Z</dcterms:modified>
</cp:coreProperties>
</file>